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52D" w:rsidRPr="00CA452D" w:rsidRDefault="00CA452D" w:rsidP="00CA452D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1"/>
          <w:kern w:val="36"/>
          <w:sz w:val="46"/>
          <w:szCs w:val="46"/>
        </w:rPr>
      </w:pPr>
      <w:r w:rsidRPr="00CA452D">
        <w:rPr>
          <w:rFonts w:ascii="Arial" w:eastAsia="Times New Roman" w:hAnsi="Arial" w:cs="Arial"/>
          <w:b/>
          <w:bCs/>
          <w:color w:val="2D2D2D"/>
          <w:spacing w:val="1"/>
          <w:kern w:val="36"/>
          <w:sz w:val="46"/>
          <w:szCs w:val="46"/>
        </w:rPr>
        <w:t>Об образовании (с изменениями на 9 декабря 2019 года)</w:t>
      </w:r>
    </w:p>
    <w:p w:rsidR="00CA452D" w:rsidRPr="00CA452D" w:rsidRDefault="00CA452D" w:rsidP="00CA452D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1"/>
        </w:rPr>
      </w:pPr>
      <w:r w:rsidRPr="00CA452D">
        <w:rPr>
          <w:rFonts w:ascii="Arial" w:eastAsia="Times New Roman" w:hAnsi="Arial" w:cs="Arial"/>
          <w:color w:val="3C3C3C"/>
          <w:spacing w:val="1"/>
        </w:rPr>
        <w:br/>
        <w:t>ЗАКОН</w:t>
      </w:r>
      <w:r w:rsidRPr="00CA452D">
        <w:rPr>
          <w:rFonts w:ascii="Arial" w:eastAsia="Times New Roman" w:hAnsi="Arial" w:cs="Arial"/>
          <w:color w:val="3C3C3C"/>
          <w:spacing w:val="1"/>
        </w:rPr>
        <w:br/>
      </w:r>
      <w:r w:rsidRPr="00CA452D">
        <w:rPr>
          <w:rFonts w:ascii="Arial" w:eastAsia="Times New Roman" w:hAnsi="Arial" w:cs="Arial"/>
          <w:color w:val="3C3C3C"/>
          <w:spacing w:val="1"/>
        </w:rPr>
        <w:br/>
        <w:t>РЕСПУБЛИКИ ТАТАРСТАН</w:t>
      </w:r>
      <w:r w:rsidRPr="00CA452D">
        <w:rPr>
          <w:rFonts w:ascii="Arial" w:eastAsia="Times New Roman" w:hAnsi="Arial" w:cs="Arial"/>
          <w:color w:val="3C3C3C"/>
          <w:spacing w:val="1"/>
        </w:rPr>
        <w:br/>
      </w:r>
      <w:r w:rsidRPr="00CA452D">
        <w:rPr>
          <w:rFonts w:ascii="Arial" w:eastAsia="Times New Roman" w:hAnsi="Arial" w:cs="Arial"/>
          <w:color w:val="3C3C3C"/>
          <w:spacing w:val="1"/>
        </w:rPr>
        <w:br/>
        <w:t>от 22 июля 2013 года N 68-ЗРТ</w:t>
      </w:r>
      <w:proofErr w:type="gramStart"/>
      <w:r w:rsidRPr="00CA452D">
        <w:rPr>
          <w:rFonts w:ascii="Arial" w:eastAsia="Times New Roman" w:hAnsi="Arial" w:cs="Arial"/>
          <w:color w:val="3C3C3C"/>
          <w:spacing w:val="1"/>
        </w:rPr>
        <w:br/>
      </w:r>
      <w:r w:rsidRPr="00CA452D">
        <w:rPr>
          <w:rFonts w:ascii="Arial" w:eastAsia="Times New Roman" w:hAnsi="Arial" w:cs="Arial"/>
          <w:color w:val="3C3C3C"/>
          <w:spacing w:val="1"/>
        </w:rPr>
        <w:br/>
        <w:t>О</w:t>
      </w:r>
      <w:proofErr w:type="gramEnd"/>
      <w:r w:rsidRPr="00CA452D">
        <w:rPr>
          <w:rFonts w:ascii="Arial" w:eastAsia="Times New Roman" w:hAnsi="Arial" w:cs="Arial"/>
          <w:color w:val="3C3C3C"/>
          <w:spacing w:val="1"/>
        </w:rPr>
        <w:t>б образовании</w:t>
      </w:r>
    </w:p>
    <w:p w:rsidR="00CA452D" w:rsidRPr="00CA452D" w:rsidRDefault="00CA452D" w:rsidP="00CA452D">
      <w:pPr>
        <w:shd w:val="clear" w:color="auto" w:fill="FFFFFF"/>
        <w:spacing w:after="0" w:line="226" w:lineRule="atLeast"/>
        <w:jc w:val="center"/>
        <w:textAlignment w:val="baseline"/>
        <w:rPr>
          <w:rFonts w:ascii="Arial" w:eastAsia="Times New Roman" w:hAnsi="Arial" w:cs="Arial"/>
          <w:color w:val="2D2D2D"/>
          <w:spacing w:val="1"/>
          <w:sz w:val="15"/>
          <w:szCs w:val="15"/>
        </w:rPr>
      </w:pPr>
      <w:r w:rsidRPr="00CA452D">
        <w:rPr>
          <w:rFonts w:ascii="Arial" w:eastAsia="Times New Roman" w:hAnsi="Arial" w:cs="Arial"/>
          <w:color w:val="2D2D2D"/>
          <w:spacing w:val="1"/>
          <w:sz w:val="15"/>
          <w:szCs w:val="15"/>
        </w:rPr>
        <w:t>(с изменениями на 9 декабря 2019 года)</w:t>
      </w:r>
    </w:p>
    <w:p w:rsidR="00CA452D" w:rsidRPr="00CA452D" w:rsidRDefault="00CA452D" w:rsidP="00CA452D">
      <w:pPr>
        <w:shd w:val="clear" w:color="auto" w:fill="FFFFFF"/>
        <w:spacing w:after="0" w:line="226" w:lineRule="atLeast"/>
        <w:jc w:val="center"/>
        <w:textAlignment w:val="baseline"/>
        <w:rPr>
          <w:rFonts w:ascii="Arial" w:eastAsia="Times New Roman" w:hAnsi="Arial" w:cs="Arial"/>
          <w:color w:val="2D2D2D"/>
          <w:spacing w:val="1"/>
          <w:sz w:val="15"/>
          <w:szCs w:val="15"/>
        </w:rPr>
      </w:pPr>
      <w:r w:rsidRPr="00CA452D">
        <w:rPr>
          <w:rFonts w:ascii="Arial" w:eastAsia="Times New Roman" w:hAnsi="Arial" w:cs="Arial"/>
          <w:color w:val="2D2D2D"/>
          <w:spacing w:val="1"/>
          <w:sz w:val="15"/>
          <w:szCs w:val="15"/>
        </w:rPr>
        <w:t>(в ред. Законов РТ </w:t>
      </w:r>
      <w:hyperlink r:id="rId5" w:history="1">
        <w:r w:rsidRPr="00CA452D">
          <w:rPr>
            <w:rFonts w:ascii="Arial" w:eastAsia="Times New Roman" w:hAnsi="Arial" w:cs="Arial"/>
            <w:color w:val="00466E"/>
            <w:spacing w:val="1"/>
            <w:sz w:val="15"/>
            <w:u w:val="single"/>
          </w:rPr>
          <w:t>от 23.07.2014 N 61-ЗРТ</w:t>
        </w:r>
      </w:hyperlink>
      <w:r w:rsidRPr="00CA452D">
        <w:rPr>
          <w:rFonts w:ascii="Arial" w:eastAsia="Times New Roman" w:hAnsi="Arial" w:cs="Arial"/>
          <w:color w:val="2D2D2D"/>
          <w:spacing w:val="1"/>
          <w:sz w:val="15"/>
          <w:szCs w:val="15"/>
        </w:rPr>
        <w:t>, </w:t>
      </w:r>
      <w:hyperlink r:id="rId6" w:history="1">
        <w:r w:rsidRPr="00CA452D">
          <w:rPr>
            <w:rFonts w:ascii="Arial" w:eastAsia="Times New Roman" w:hAnsi="Arial" w:cs="Arial"/>
            <w:color w:val="00466E"/>
            <w:spacing w:val="1"/>
            <w:sz w:val="15"/>
            <w:u w:val="single"/>
          </w:rPr>
          <w:t>от 16.03.2015 N 14-ЗРТ</w:t>
        </w:r>
      </w:hyperlink>
      <w:r w:rsidRPr="00CA452D">
        <w:rPr>
          <w:rFonts w:ascii="Arial" w:eastAsia="Times New Roman" w:hAnsi="Arial" w:cs="Arial"/>
          <w:color w:val="2D2D2D"/>
          <w:spacing w:val="1"/>
          <w:sz w:val="15"/>
          <w:szCs w:val="15"/>
        </w:rPr>
        <w:t>, </w:t>
      </w:r>
      <w:hyperlink r:id="rId7" w:history="1">
        <w:r w:rsidRPr="00CA452D">
          <w:rPr>
            <w:rFonts w:ascii="Arial" w:eastAsia="Times New Roman" w:hAnsi="Arial" w:cs="Arial"/>
            <w:color w:val="00466E"/>
            <w:spacing w:val="1"/>
            <w:sz w:val="15"/>
            <w:u w:val="single"/>
          </w:rPr>
          <w:t>от 08.10.2015 N 76-ЗРТ</w:t>
        </w:r>
      </w:hyperlink>
      <w:r w:rsidRPr="00CA452D">
        <w:rPr>
          <w:rFonts w:ascii="Arial" w:eastAsia="Times New Roman" w:hAnsi="Arial" w:cs="Arial"/>
          <w:color w:val="2D2D2D"/>
          <w:spacing w:val="1"/>
          <w:sz w:val="15"/>
          <w:szCs w:val="15"/>
        </w:rPr>
        <w:t>, </w:t>
      </w:r>
      <w:hyperlink r:id="rId8" w:history="1">
        <w:r w:rsidRPr="00CA452D">
          <w:rPr>
            <w:rFonts w:ascii="Arial" w:eastAsia="Times New Roman" w:hAnsi="Arial" w:cs="Arial"/>
            <w:color w:val="00466E"/>
            <w:spacing w:val="1"/>
            <w:sz w:val="15"/>
            <w:u w:val="single"/>
          </w:rPr>
          <w:t>от 06.07.2016 N 54-ЗРТ</w:t>
        </w:r>
      </w:hyperlink>
      <w:r w:rsidRPr="00CA452D">
        <w:rPr>
          <w:rFonts w:ascii="Arial" w:eastAsia="Times New Roman" w:hAnsi="Arial" w:cs="Arial"/>
          <w:color w:val="2D2D2D"/>
          <w:spacing w:val="1"/>
          <w:sz w:val="15"/>
          <w:szCs w:val="15"/>
        </w:rPr>
        <w:t>, </w:t>
      </w:r>
      <w:hyperlink r:id="rId9" w:history="1">
        <w:proofErr w:type="gramStart"/>
        <w:r w:rsidRPr="00CA452D">
          <w:rPr>
            <w:rFonts w:ascii="Arial" w:eastAsia="Times New Roman" w:hAnsi="Arial" w:cs="Arial"/>
            <w:color w:val="00466E"/>
            <w:spacing w:val="1"/>
            <w:sz w:val="15"/>
            <w:u w:val="single"/>
          </w:rPr>
          <w:t>от</w:t>
        </w:r>
        <w:proofErr w:type="gramEnd"/>
        <w:r w:rsidRPr="00CA452D">
          <w:rPr>
            <w:rFonts w:ascii="Arial" w:eastAsia="Times New Roman" w:hAnsi="Arial" w:cs="Arial"/>
            <w:color w:val="00466E"/>
            <w:spacing w:val="1"/>
            <w:sz w:val="15"/>
            <w:u w:val="single"/>
          </w:rPr>
          <w:t xml:space="preserve"> 17.11.2016 N 84-ЗРТ</w:t>
        </w:r>
      </w:hyperlink>
      <w:r w:rsidRPr="00CA452D">
        <w:rPr>
          <w:rFonts w:ascii="Arial" w:eastAsia="Times New Roman" w:hAnsi="Arial" w:cs="Arial"/>
          <w:color w:val="2D2D2D"/>
          <w:spacing w:val="1"/>
          <w:sz w:val="15"/>
          <w:szCs w:val="15"/>
        </w:rPr>
        <w:t>, </w:t>
      </w:r>
      <w:hyperlink r:id="rId10" w:history="1">
        <w:r w:rsidRPr="00CA452D">
          <w:rPr>
            <w:rFonts w:ascii="Arial" w:eastAsia="Times New Roman" w:hAnsi="Arial" w:cs="Arial"/>
            <w:color w:val="00466E"/>
            <w:spacing w:val="1"/>
            <w:sz w:val="15"/>
            <w:u w:val="single"/>
          </w:rPr>
          <w:t>от 23.12.2017 N 98-ЗРТ</w:t>
        </w:r>
      </w:hyperlink>
      <w:r w:rsidRPr="00CA452D">
        <w:rPr>
          <w:rFonts w:ascii="Arial" w:eastAsia="Times New Roman" w:hAnsi="Arial" w:cs="Arial"/>
          <w:color w:val="2D2D2D"/>
          <w:spacing w:val="1"/>
          <w:sz w:val="15"/>
          <w:szCs w:val="15"/>
        </w:rPr>
        <w:t>, </w:t>
      </w:r>
      <w:hyperlink r:id="rId11" w:history="1">
        <w:r w:rsidRPr="00CA452D">
          <w:rPr>
            <w:rFonts w:ascii="Arial" w:eastAsia="Times New Roman" w:hAnsi="Arial" w:cs="Arial"/>
            <w:color w:val="00466E"/>
            <w:spacing w:val="1"/>
            <w:sz w:val="15"/>
            <w:u w:val="single"/>
          </w:rPr>
          <w:t>от 13.07.2018 N 55-ЗРТ</w:t>
        </w:r>
      </w:hyperlink>
      <w:r w:rsidRPr="00CA452D">
        <w:rPr>
          <w:rFonts w:ascii="Arial" w:eastAsia="Times New Roman" w:hAnsi="Arial" w:cs="Arial"/>
          <w:color w:val="2D2D2D"/>
          <w:spacing w:val="1"/>
          <w:sz w:val="15"/>
          <w:szCs w:val="15"/>
        </w:rPr>
        <w:t>, </w:t>
      </w:r>
      <w:hyperlink r:id="rId12" w:history="1">
        <w:r w:rsidRPr="00CA452D">
          <w:rPr>
            <w:rFonts w:ascii="Arial" w:eastAsia="Times New Roman" w:hAnsi="Arial" w:cs="Arial"/>
            <w:color w:val="00466E"/>
            <w:spacing w:val="1"/>
            <w:sz w:val="15"/>
            <w:u w:val="single"/>
          </w:rPr>
          <w:t>от 20.12.2018 N 105-ЗРТ</w:t>
        </w:r>
      </w:hyperlink>
      <w:r w:rsidRPr="00CA452D">
        <w:rPr>
          <w:rFonts w:ascii="Arial" w:eastAsia="Times New Roman" w:hAnsi="Arial" w:cs="Arial"/>
          <w:color w:val="2D2D2D"/>
          <w:spacing w:val="1"/>
          <w:sz w:val="15"/>
          <w:szCs w:val="15"/>
        </w:rPr>
        <w:t>, </w:t>
      </w:r>
      <w:hyperlink r:id="rId13" w:history="1">
        <w:r w:rsidRPr="00CA452D">
          <w:rPr>
            <w:rFonts w:ascii="Arial" w:eastAsia="Times New Roman" w:hAnsi="Arial" w:cs="Arial"/>
            <w:color w:val="00466E"/>
            <w:spacing w:val="1"/>
            <w:sz w:val="15"/>
            <w:u w:val="single"/>
          </w:rPr>
          <w:t>от 09.12.2019 N 96-ЗРТ</w:t>
        </w:r>
      </w:hyperlink>
      <w:r w:rsidRPr="00CA452D">
        <w:rPr>
          <w:rFonts w:ascii="Arial" w:eastAsia="Times New Roman" w:hAnsi="Arial" w:cs="Arial"/>
          <w:color w:val="2D2D2D"/>
          <w:spacing w:val="1"/>
          <w:sz w:val="15"/>
          <w:szCs w:val="15"/>
        </w:rPr>
        <w:t>)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Arial" w:eastAsia="Times New Roman" w:hAnsi="Arial" w:cs="Arial"/>
          <w:color w:val="2D2D2D"/>
          <w:spacing w:val="1"/>
          <w:sz w:val="15"/>
          <w:szCs w:val="15"/>
        </w:rPr>
        <w:br/>
      </w:r>
      <w:r w:rsidRPr="00CA452D">
        <w:rPr>
          <w:rFonts w:ascii="Arial" w:eastAsia="Times New Roman" w:hAnsi="Arial" w:cs="Arial"/>
          <w:color w:val="2D2D2D"/>
          <w:spacing w:val="1"/>
          <w:sz w:val="15"/>
          <w:szCs w:val="15"/>
        </w:rPr>
        <w:br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Принят</w:t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br/>
        <w:t>Государственным Советом</w:t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br/>
        <w:t>Республики Татарстан</w:t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br/>
        <w:t>28 июня 2013 года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>Глава 1. Общие положения</w:t>
      </w:r>
    </w:p>
    <w:p w:rsidR="00CA452D" w:rsidRPr="00CA452D" w:rsidRDefault="00CA452D" w:rsidP="00CA452D">
      <w:pPr>
        <w:shd w:val="clear" w:color="auto" w:fill="E9ECF1"/>
        <w:spacing w:after="0" w:line="360" w:lineRule="auto"/>
        <w:ind w:left="-806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>Статья 1. Предмет регулирования настоящего Закона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Настоящий Закон регулирует отношения в сфере образования в Республике Татарстан в пределах полномочий, отнесенных федеральным законодательством к полномочиям субъектов Российской Федерации, применительно к особенностям Республики Татарстан.</w:t>
      </w:r>
    </w:p>
    <w:p w:rsidR="00CA452D" w:rsidRPr="00CA452D" w:rsidRDefault="00CA452D" w:rsidP="00D627ED">
      <w:pPr>
        <w:shd w:val="clear" w:color="auto" w:fill="E9ECF1"/>
        <w:spacing w:after="0" w:line="36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>Статья 2. Правовое регулирование отношений в сфере образования в Республике Татарстан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1. 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Законодательство в сфере образования в Республике Татарстан основывается на </w:t>
      </w:r>
      <w:hyperlink r:id="rId14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Конституции Российской Федерации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, </w:t>
      </w:r>
      <w:hyperlink r:id="rId15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Конституции Республики Татарстан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 и состоит из </w:t>
      </w:r>
      <w:hyperlink r:id="rId16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Федерального закона от 29 декабря 2012 года N 273-ФЗ "Об образовании в Российской Федерации"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 (далее - Федеральный закон), принимаемых в соответствии с ним других федеральных законов, иных нормативных правовых актов Российской Федерации, настоящего Закона, других законов Республики Татарстан и иных нормативных правовых актов</w:t>
      </w:r>
      <w:proofErr w:type="gram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Республики Татарстан.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2. 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Нормы, регулирующие отношения в сфере образования и содержащиеся в нормативных правовых актах органов исполнительной власти Республики Татарстан, органов местного самоуправления муниципальных образований в Республике Татарстан, должны соответствовать нормам настоящего Закона, иных законов Республики Татарстан и не могут ограничивать права или снижать уровень предоставления гарантий по сравнению с гарантиями, установленными законодательством Российской Федерации в сфере образования.</w:t>
      </w:r>
      <w:proofErr w:type="gramEnd"/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3. На граждан, проходящих государственную гражданскую службу Республики Татарстан на должностях педагогических и научно-педагогических работников, а также на граждан, проходящих государственную гражданскую службу Республики Татарстан и являющихся обучающимися, действие законодательства об образовании распространяется с особенностями, предусмотренными законодательством Российской Федерации о государственной службе.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4. Понятия, используемые в настоящем Законе, применяются в том же значении, в каком они определены в Федеральном законе.</w:t>
      </w:r>
    </w:p>
    <w:p w:rsidR="00CA452D" w:rsidRPr="00CA452D" w:rsidRDefault="00CA452D" w:rsidP="00D627ED">
      <w:pPr>
        <w:shd w:val="clear" w:color="auto" w:fill="E9ECF1"/>
        <w:spacing w:after="0" w:line="36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>Статья 3. Полномочия органов государственной власти Республики Татарстан в сфере образования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1. К полномочиям Государственного Совета Республики Татарстан в сфере образования относятся: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1) законодательное регулирование отношений в сфере образования;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2) осуществление 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контроля за</w:t>
      </w:r>
      <w:proofErr w:type="gram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соблюдением и исполнением законов Республики Татарстан в сфере образования;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3) осуществление иных полномочий, предусмотренных федеральным законодательством и законодательством Республики Татарстан.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2. К полномочиям Кабинета Министров Республики Татарстан в сфере образования относятся: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1) разработка и реализация программ развития образования в Республике Татарстан;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>2) создание, реорганизация, ликвидация образовательных организаций Республики Татарстан (в том числе организаций высшего образования), осуществление функций и полномочий учредителей образовательных организаций Республики Татарстан;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3)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организациях, общедоступного и бесплатного дошкольного, начального общего, основного общего, среднего общего образования в муниципальных общеобразовательных организациях, обеспечение дополнительного образования детей в муниципальных общеобразовательных организациях посредством предоставления субвенций местным бюджетам, включая расходы на оплату труда, приобретение учебников и учебных пособий, средств обучения, игр, игрушек</w:t>
      </w:r>
      <w:proofErr w:type="gram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(за исключением расходов на содержание зданий и оплату коммунальных услуг), в соответствии с нормативами, устанавливаемыми законами Республики Татарстан;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4) организация предоставления общего образования в государственных образовательных организациях Республики Татарстан;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5) создание условий для осуществления присмотра и ухода за детьми, содержания детей в государственных образовательных организациях Республики Татарстан;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6) финансовое обеспечение получения дошкольного образования в частных дошкольных образовательных организациях, дошкольного, начального общего, основного общего, среднего общего образования в частных общеобразовательных организациях, осуществляющих 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образовательную</w:t>
      </w:r>
      <w:proofErr w:type="gram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деятельность по имеющим государственную аккредитацию основным общеобразовательным программам, посредством предоставления указанным образовательным организациям субсидий на возмещение затрат, включая расходы на оплату труда, приобретение учебников и учебных пособий, средств обучения, игр, игрушек (за исключением расходов на содержание </w:t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>зданий и оплату коммунальных услуг), в соответствии с нормативами, указанными в пункте 3 настоящей части;</w:t>
      </w:r>
      <w:proofErr w:type="gramEnd"/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7) организация предоставления среднего профессионального образования, включая обеспечение государственных гарантий реализации права на получение общедоступного и бесплатного среднего профессионального образования;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8) организация предоставления дополнительного образования детей в государственных образовательных организациях Республики Татарстан;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9) организация предоставления дополнительного профессионального образования в государственных образовательных организациях Республики Татарстан;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10) организация, в том числе установление порядка обеспечения муниципальных образовательных организаций и образовательных организаций Республики Татарстан учебниками в соответствии с федеральным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учебными пособиями, допущенными к использованию при реализации указанных образовательных программ;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11) обеспечение осуществления мониторинга в системе образования на уровне Республики Татарстан;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12) организация предоставления психолого-педагогической, медицинской и социальной помощи 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обучающимся</w:t>
      </w:r>
      <w:proofErr w:type="gram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, испытывающим трудности в освоении основных общеобразовательных программ, своем развитии и социальной адаптации;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13) определение порядка регламентации и оформления отношений государственной 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обучения</w:t>
      </w:r>
      <w:proofErr w:type="gram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</w:t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>по основным общеобразовательным программам на дому или в медицинских организациях;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14) определение случаев и порядка обеспечения питанием обучающихся за счет бюджетных ассигнований бюджетов Республики Татарстан;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15) определение случаев и порядка обеспечения вещевым имуществом (обмундированием), в том числе форменной одеждой, обучающихся за счет бюджетных ассигнований бюджетов Республики Татарстан;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15.1) установление квоты приема на целевое 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обучение по</w:t>
      </w:r>
      <w:proofErr w:type="gram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образовательным программам высшего образования за счет бюджетных ассигнований бюджета Республики Татарстан, утверждение порядка и сроков ее установления;</w:t>
      </w:r>
    </w:p>
    <w:p w:rsidR="00CA452D" w:rsidRPr="00CA452D" w:rsidRDefault="00CA452D" w:rsidP="00CA452D">
      <w:pPr>
        <w:shd w:val="clear" w:color="auto" w:fill="FFFFFF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(п. 15.1 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введен</w:t>
      </w:r>
      <w:proofErr w:type="gram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Законом РТ </w:t>
      </w:r>
      <w:hyperlink r:id="rId17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от 20.12.2018 N 105-ЗРТ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)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15.2) установление порядка выплаты штрафа за неисполнение обязательств по договору о целевом обучении по образовательным программам высшего образования, предусмотренного частью 6 статьи 71.1 Федерального закона, порядка и оснований освобождения сторон договора о целевом обучении 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от</w:t>
      </w:r>
      <w:proofErr w:type="gram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его выплаты, порядка определения его размера и направления на финансовое обеспечение образовательной деятельности по образовательным программам высшего образования, осуществляемой за счет средств бюджета Республики Татарстан;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(п. 15.2 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введен</w:t>
      </w:r>
      <w:proofErr w:type="gram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Законом РТ </w:t>
      </w:r>
      <w:hyperlink r:id="rId18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от 20.12.2018 N 105-ЗРТ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)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16) осуществление иных полномочий, предусмотренных федеральным законодательством и законодательством Республики Татарстан.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3. 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Органы государственной власти Республики Татарстан имеют право на дополнительное финансовое обеспечение мероприятий по организации питания обучающихся в муниципальных образовательных организациях и обучающихся в частных общеобразовательных организациях по имеющим государственную аккредитацию основным общеобразовательным программам, а также предоставление государственной поддержки дополнительного образования детей, в том числе финансовое обеспечение </w:t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>предоставления дополнительного образования детей в муниципальных образовательных организациях и частных образовательных организациях, реализующих дополнительные</w:t>
      </w:r>
      <w:proofErr w:type="gram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общеобразовательные программы для детей.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(в ред. Закона РТ </w:t>
      </w:r>
      <w:hyperlink r:id="rId19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от 17.11.2016 N 84-ЗРТ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)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4. Органы государственной власти Республики Татарстан вправе обеспечивать организацию предоставления на конкурсной основе высшего образования в образовательных организациях высшего образования Республики Татарстан.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5. Органы государственной власти Республики Татарстан в соответствии с законодательством Российской Федерации могут оказывать поддержку образовательным организациям.</w:t>
      </w:r>
    </w:p>
    <w:p w:rsidR="00CA452D" w:rsidRPr="00CA452D" w:rsidRDefault="00CA452D" w:rsidP="00CA452D">
      <w:pPr>
        <w:shd w:val="clear" w:color="auto" w:fill="E9ECF1"/>
        <w:spacing w:after="0" w:line="360" w:lineRule="auto"/>
        <w:ind w:left="-806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>Статья 4. Управление в сфере образования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1. Государственное управление в сфере образования в Республике Татарстан осуществляют в пределах своих полномочий федеральные органы государственной власти и орган исполнительной власти Республики Татарстан. В муниципальных районах и городских округах управление в сфере образования осуществляется соответствующими органами местного самоуправления.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2. Орган исполнительной власти Республики Татарстан, осуществляющий государственное управление в сфере образования, в пределах своих полномочий: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1) принимает участие в проведении экспертизы примерных основных общеобразовательных программ с учетом их уровня и направленности (в части учета региональных, национальных и этнокультурных особенностей);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2) принимает участие в проведении экспертизы учебников в целях обеспечения учета региональных и этнокультурных особенностей Республики Татарстан, реализации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>3) принимает участие в отборе организаций, осуществляющих выпуск учебных пособий по родному языку из числа языков народов Российской Федерации и литературе народов России на родном языке;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4) утратил силу. - Закон РТ </w:t>
      </w:r>
      <w:hyperlink r:id="rId20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от 06.07.2016 N 54-ЗРТ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5) обеспечивает проведение государственной итоговой аттестации по образовательным программам основного общего и среднего общего образования на территории Республики Татарстан;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6) устанавливает формы и порядок проведения государственной итоговой аттестации по образовательным программам среднего общего образования для обучающихся по образовательным программам основного общего и среднего общего образования, изучавших родной язык из числа языков народов Российской Федерации и литературу народов России на родном языке из числа языков народов Российской Федерации и выбравших экзамен</w:t>
      </w:r>
      <w:proofErr w:type="gram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по родному языку из числа языков народов Российской Федерации и литературе народов России на родном языке из числа языков народов Российской Федерации для прохождения государственной итоговой аттестации;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7) осуществляет аккредитацию граждан в качестве общественных наблюдателей при проведении государственной итоговой аттестации по образовательным программам основного общего или среднего общего образования на территории Республики Татарстан;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8) осуществляет организацию формирования и ведения региональных информационных систем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9) устанавливает случаи и порядок индивидуального (конкурсного)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 xml:space="preserve">10) представляет в федеральный орган исполнительной власти, осуществляющий функции по контролю и надзору в сфере образования, сведения о выданных 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документах</w:t>
      </w:r>
      <w:proofErr w:type="gram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об образовании и (или) о квалификации, документах об обучении путем внесения этих сведений в федеральную информационную систему "Федеральный реестр сведений о документах об образовании и (или) о квалификации, документах об обучении";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11) обеспечивает предоставление методической, психолого-педагогической, диагностической и консультативной помощи без взимания платы родителям (законным представителям) несовершеннолетних обучающихся, обеспечивающим получение детьми дошкольного образования в форме семейного образования;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12) создает государственные экзаменационные комиссии для проведения государственной итоговой аттестации по образовательным программам основного общего и среднего общего образования при проведении государственной итоговой аттестации на территории Республики Татарстан;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13) ежегодно публикует на официальном сайте в информационно-телекоммуникационной сети "Интернет" (далее - сеть "Интернет") итоговый (годовой) отчет об анализе состояния и перспектив образования в Республике Татарстан;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13.1) создает в соответствии с федеральным законодательством условия для организации 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проведения независимой оценки качества условий образовательной деятельности</w:t>
      </w:r>
      <w:proofErr w:type="gram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организаций, осуществляющих образовательную деятельность;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(п. 13.1 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введен</w:t>
      </w:r>
      <w:proofErr w:type="gram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Законом РТ </w:t>
      </w:r>
      <w:hyperlink r:id="rId21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от 16.03.2015 N 14-ЗРТ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; в ред. Закона РТ </w:t>
      </w:r>
      <w:hyperlink r:id="rId22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от 13.07.2018 N 55-ЗРТ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)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13.2) утверждает положение об Общественном совете по проведению независимой 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оценки качества условий осуществления образовательной деятельности</w:t>
      </w:r>
      <w:proofErr w:type="gram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организациями, осуществляющими образовательную деятельность (далее - Общественный совет по проведению независимой оценки качества условий осуществления образовательной деятельности);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br/>
        <w:t>(п. 13.2 в ред. Закона РТ </w:t>
      </w:r>
      <w:hyperlink r:id="rId23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от 13.07.2018 N 55-ЗРТ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)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13.3) размещает информацию о результатах независимой оценки качества условий образовательной деятельности организаций, осуществляющих образовательную деятельность, на своем официальном сайте и на официальном сайте для размещения информации о государственных и муниципальных учреждениях в сети "Интернет";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(п. 13.3 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введен</w:t>
      </w:r>
      <w:proofErr w:type="gram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Законом РТ </w:t>
      </w:r>
      <w:hyperlink r:id="rId24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от 16.03.2015 N 14-ЗРТ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; в ред. Закона РТ </w:t>
      </w:r>
      <w:hyperlink r:id="rId25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от 13.07.2018 N 55-ЗРТ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)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13.4) обеспечивает на своем официальном сайте в сети "Интернет" техническую возможность выражения мнений гражданами о качестве условий осуществления образовательной деятельности организаций, осуществляющих образовательную деятельность;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(п. 13.4 в ред. Закона РТ </w:t>
      </w:r>
      <w:hyperlink r:id="rId26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от 13.07.2018 N 55-ЗРТ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)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13.5) размещает информацию о деятельности Общественного совета по проведению независимой 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оценки качества условий осуществления образовательной деятельности</w:t>
      </w:r>
      <w:proofErr w:type="gram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на своем официальном сайте в сети "Интернет";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(п. 13.5 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введен</w:t>
      </w:r>
      <w:proofErr w:type="gram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Законом РТ </w:t>
      </w:r>
      <w:hyperlink r:id="rId27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от 13.07.2018 N 55-ЗРТ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)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14) осуществляет иные полномочия, предусмотренные федеральным законодательством и законодательством Республики Татарстан.</w:t>
      </w:r>
    </w:p>
    <w:p w:rsidR="00CA452D" w:rsidRPr="00CA452D" w:rsidRDefault="00CA452D" w:rsidP="00D627ED">
      <w:pPr>
        <w:shd w:val="clear" w:color="auto" w:fill="E9ECF1"/>
        <w:spacing w:after="0" w:line="36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>Статья 5. Полномочия органов местного самоуправления муниципальных районов и городских округов в сфере образования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1. Органы местного самоуправления муниципальных районов и городских округов Республики Татарстан осуществляют полномочия по решению вопросов местного значения в сфере образования в соответствии с Федеральным законом.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2. Отдельные государственные полномочия Республики Татарстан в сфере образования могут быть переданы для осуществления органам местного самоуправления в соответствии с </w:t>
      </w:r>
      <w:hyperlink r:id="rId28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 xml:space="preserve">Федеральным законом от 6 </w:t>
        </w:r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lastRenderedPageBreak/>
          <w:t>октября 1999 года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color w:val="000000" w:themeColor="text1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b/>
          <w:color w:val="000000" w:themeColor="text1"/>
          <w:spacing w:val="1"/>
          <w:sz w:val="28"/>
          <w:szCs w:val="28"/>
        </w:rPr>
        <w:t>Глава 2. Основы системы образования в Республике Татарстан</w:t>
      </w:r>
    </w:p>
    <w:p w:rsidR="00CA452D" w:rsidRPr="00CA452D" w:rsidRDefault="00CA452D" w:rsidP="00CA452D">
      <w:pPr>
        <w:shd w:val="clear" w:color="auto" w:fill="E9ECF1"/>
        <w:spacing w:after="0" w:line="360" w:lineRule="auto"/>
        <w:ind w:left="-806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000000" w:themeColor="text1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b/>
          <w:color w:val="000000" w:themeColor="text1"/>
          <w:spacing w:val="1"/>
          <w:sz w:val="28"/>
          <w:szCs w:val="28"/>
        </w:rPr>
        <w:t>Статья 6. Структура системы образования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1. Система образования в Республике Татарстан включает в себя: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1) федеральные государственные образовательные стандарты и федеральные государственные требования, образовательные стандарты, образовательные программы 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различных</w:t>
      </w:r>
      <w:proofErr w:type="gram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вида, уровня и (или) направленности;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2) организации, осуществляющие образовательную деятельность, педагогических работников, обучающихся и родителей (законных представителей) несовершеннолетних обучающихся;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3) федеральные государственные органы и орган государственной власти Республики Татарстан, осуществляющий государственное управление в сфере образования, и органы местного самоуправления, осуществляющие управление в сфере образования, созданные ими консультативные, совещательные и иные органы;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4) организации, осуществляющие обеспечение образовательной деятельности, оценку качества образования;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5) объединения юридических лиц, работодателей и их объединений, общественные объединения, осуществляющие деятельность в сфере образования.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2. Образование подразделяется на общее образование, профессиональное образование, дополнительное образование и профессиональное обучение, обеспечивающие возможность реализации права на образование в течение всей жизни (непрерывное образование).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3. Общее образование и профессиональное образование реализуются по уровням образования.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4. В Республике Татарстан реализуются следующие уровни: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1) общего образования: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>а) дошкольное образование;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б) начальное общее образование;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в) основное общее образование;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г) среднее общее образование;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2) профессионального образования: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а) среднее профессиональное образование;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б) высшее образование - </w:t>
      </w:r>
      <w:proofErr w:type="spell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бакалавриат</w:t>
      </w:r>
      <w:proofErr w:type="spell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в) высшее образование - </w:t>
      </w:r>
      <w:proofErr w:type="spell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специалитет</w:t>
      </w:r>
      <w:proofErr w:type="spell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, магистратура;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г) высшее образование - подготовка кадров высшей квалификации.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5. Дополнительное образование включает в себя такие подвиды, как дополнительное образование детей и взрослых и дополнительное профессиональное образование.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6. Система образования создает условия для непрерывного образования посредством реализации основных образовательных программ и различных дополнительных образовательных программ, предоставления возможности одновременного освоения нескольких образовательных программ, а также учета имеющихся образования, квалификации, опыта практической деятельности при получении образования.</w:t>
      </w:r>
    </w:p>
    <w:p w:rsidR="00CA452D" w:rsidRPr="00CA452D" w:rsidRDefault="00CA452D" w:rsidP="00D627ED">
      <w:pPr>
        <w:shd w:val="clear" w:color="auto" w:fill="E9ECF1"/>
        <w:spacing w:after="0" w:line="36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>Статья 7. Программы развития образования в Республике Татарстан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1. С учетом социально-экономических, экологических, демографических, этнокультурных и других особенностей Республики Татарстан Кабинет Министров Республики Татарстан разрабатывает и утверждает программы развития образования в Республике Татарстан.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2. Кабинет Министров Республики Татарстан ежегодно представляет Государственному Совету Республики Татарстан доклад о ходе реализации программ развития образования в Республике Татарстан и размещает его на официальном сайте в сети "Интернет".</w:t>
      </w:r>
    </w:p>
    <w:p w:rsidR="00CA452D" w:rsidRPr="00CA452D" w:rsidRDefault="00CA452D" w:rsidP="00CA452D">
      <w:pPr>
        <w:shd w:val="clear" w:color="auto" w:fill="E9ECF1"/>
        <w:spacing w:after="0" w:line="360" w:lineRule="auto"/>
        <w:ind w:left="-806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>Статья 8. Язык образования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1. 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Граждане в Республике Татарстан имеют право на получение дошкольного, начального общего, основного общего и среднего общего </w:t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>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 в пределах возможностей, предоставляемых системой образования, в порядке, установленном законодательством об образовании.</w:t>
      </w:r>
      <w:proofErr w:type="gram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Реализация указанных прав обеспечивается созданием необходимого числа соответствующих образовательных организаций, классов, групп, а также условий для их функционирования.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2. В государственных и муниципальных образовательных организациях, расположенных на территории Республики Татарстан, преподается и изучается татарский язык в соответствии с </w:t>
      </w:r>
      <w:hyperlink r:id="rId29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Законом Республики Татарстан от 8 июля 1992 года N 1560-XII "О государственных языках Республики Татарстан и других языках в Республике Татарстан"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3. Татарский и русский языки как государственные языки Республики Татарстан изучаются в равных объемах в рамках федеральных государственных образовательных стандартов соответствующего уровня общего образования. Преподавание и изучение татарского языка осуществляются в соответствии с имеющими государственную аккредитацию образовательными программами, разработанными с учетом различного уровня подготовки 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обучающихся</w:t>
      </w:r>
      <w:proofErr w:type="gram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4. Татарский и русский языки в образовательных организациях профессионального образования изучаются в рамках федеральных государственных образовательных стандартов соответствующих направлений подготовки кадров.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5. В образовательных организациях среднего профессионального и высшего образования Республики Татарстан программы профессионального образования могут реализовываться на татарском языке.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6. Кабинет Министров Республики Татарстан в соответствии с законодательством Российской Федерации, </w:t>
      </w:r>
      <w:hyperlink r:id="rId30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Конституцией Республики Татарстан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, международными соглашениями и соглашениями с субъектами Российской Федерации оказывает содействие в получении необходимого </w:t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>образования на родном языке татарам, проживающим за пределами Республики Татарстан.</w:t>
      </w:r>
    </w:p>
    <w:p w:rsidR="00CA452D" w:rsidRPr="00CA452D" w:rsidRDefault="00CA452D" w:rsidP="00D627ED">
      <w:pPr>
        <w:shd w:val="clear" w:color="auto" w:fill="E9ECF1"/>
        <w:spacing w:after="0" w:line="36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 xml:space="preserve">Статья 9. Требования к одежде </w:t>
      </w:r>
      <w:proofErr w:type="gramStart"/>
      <w:r w:rsidRPr="00CA452D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>обучающихся</w:t>
      </w:r>
      <w:proofErr w:type="gramEnd"/>
    </w:p>
    <w:p w:rsidR="00CA452D" w:rsidRPr="00CA452D" w:rsidRDefault="00CA452D" w:rsidP="00D627ED">
      <w:pPr>
        <w:shd w:val="clear" w:color="auto" w:fill="FFFFFF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(в ред. Закона РТ </w:t>
      </w:r>
      <w:hyperlink r:id="rId31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от 23.07.2014 N 61-ЗРТ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)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1. Организации, осуществляющие образовательную деятельность, вправе устанавливать требования к одежде 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обучающихся</w:t>
      </w:r>
      <w:proofErr w:type="gram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, в том числе требования к ее общему виду, цвету, фасону, видам одежды обучающихся, знакам отличия, и правила ее ношения, если иное не установлено Федеральным законом, частью 2 настоящей статьи. Соответствующий локальный нормативный акт организации, осуществляющей образовательную деятельность, принимается с учетом мнения совета обучающихся, совета родителей, а также представительного органа работников этой организации и (или) обучающихся в ней (при его наличии).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2. Государственные образовательные организации Республики Татарстан и муниципальные образовательные организации муниципальных образований в Республике Татарстан, осуществляющие образовательную деятельность по образовательным программам начального общего, основного общего и среднего общего образования, устанавливают требования к одежде обучающихся в соответствии с типовыми требованиями, утвержденными Кабинетом Министров Республики Татарстан.</w:t>
      </w:r>
    </w:p>
    <w:p w:rsidR="00CA452D" w:rsidRPr="00CA452D" w:rsidRDefault="00CA452D" w:rsidP="00D627ED">
      <w:pPr>
        <w:shd w:val="clear" w:color="auto" w:fill="E9ECF1"/>
        <w:spacing w:after="0" w:line="36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>Статья 10. Учебно-методические объединения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1. В целях участия педагогических, научных работников, представителей работодателей в разработке федеральных государственных образовательных стандартов, примерных образовательных программ, координации действий организаций, осуществляющих образовательную деятельность, в обеспечении качества и развития содержания образования в системе образования могут создаваться учебно-методические объединения.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2. Учебно-методические объединения в системе образования создаются федеральными органами исполнительной власти и органом </w:t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>исполнительной власти Республики Татарстан, осуществляющим государственное управление в сфере образования, и осуществляют свою деятельность в соответствии с положениями, утвержденными этими органами.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3. В состав учебно-методических объединений на добровольных началах входят педагогические работники, научные работники и другие работники организаций, осуществляющих образовательную деятельность, и иных организаций, действующих в системе образования, в том числе представители работодателей.</w:t>
      </w:r>
    </w:p>
    <w:p w:rsidR="00CA452D" w:rsidRPr="00CA452D" w:rsidRDefault="00CA452D" w:rsidP="00D627ED">
      <w:pPr>
        <w:shd w:val="clear" w:color="auto" w:fill="E9ECF1"/>
        <w:spacing w:after="0" w:line="36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>Статья 11. Инновационная деятельность в сфере образования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1. 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Инновационная деятельность ориентирована на совершенствование научно-педагогического, учебно-методического, организационного, правового, финансово-экономического, кадрового, материально-технического обеспечения системы образования и осуществляется в форме реализации инновационных проектов и программ организациями, осуществляющими образовательную деятельность, и иными действующими в сфере образования организациями, а также их объединениями.</w:t>
      </w:r>
      <w:proofErr w:type="gram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При реализации инновационного проекта, программы должны быть обеспечены соблюдение прав и законных интересов участников образовательных отношений, предоставление и получение образования, уровень и качество которого не могут быть ниже требований, установленных федеральным государственным образовательным стандартом, федеральными государственными требованиями, образовательным стандартом.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2. В целях создания условий для реализации инновационных проектов и программ, имеющих существенное значение для обеспечения развития системы образования, организации, указанные в части 1 настоящей статьи и реализующие указанные инновационные проекты и программы, признаются федеральными или региональными инновационными площадками и составляют инновационную инфраструктуру в системе образования. </w:t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>Порядок признания организаций региональными инновационными площадками устанавливается Кабинетом Министров Республики Татарстан.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3. Федеральные государственные органы и орган исполнительной власти Республики Татарстан, осуществляющий государственное управление в сфере образования, в рамках своих полномочий создают условия для реализации инновационных образовательных проектов, программ и внедрения их результатов в практику.</w:t>
      </w:r>
    </w:p>
    <w:p w:rsidR="00CA452D" w:rsidRPr="00CA452D" w:rsidRDefault="00CA452D" w:rsidP="00D627ED">
      <w:pPr>
        <w:shd w:val="clear" w:color="auto" w:fill="E9ECF1"/>
        <w:spacing w:after="0" w:line="36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>Статья 12. Государственно-частное партнерство в сфере образования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В целях создания конкурентоспособной системы образования, повышения доступности и качества образовательных услуг, предоставляемых населению, в Республике Татарстан возможно осуществление взаимовыгодного сотрудничества между Республикой Татарстан и частными партнерами в соответствии с законодательством Российской Федерации о государственно-частном партнерстве.</w:t>
      </w:r>
    </w:p>
    <w:p w:rsidR="00CA452D" w:rsidRPr="00CA452D" w:rsidRDefault="00CA452D" w:rsidP="00D627ED">
      <w:pPr>
        <w:shd w:val="clear" w:color="auto" w:fill="E9ECF1"/>
        <w:spacing w:after="0" w:line="36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>Статья 13. Создание, реорганизация, ликвидация образовательных организаций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1. Образовательная организация создается в форме, установленной гражданским законодательством для некоммерческих организаций.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2. Образовательная организация реорганизуется или ликвидируется в порядке, установленном гражданским законодательством, с учетом особенностей, предусмотренных законодательством об образовании.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3. Принятие Кабинетом Министров Республики Татарстан или органом местного самоуправления муниципального образования в Республике Татарстан решения о реорганизации или ликвидации соответственно образовательной организации, находящейся в ведении Республики Татарстан, и (или) муниципальной образовательной организации допускается на основании положительного заключения комиссии по оценке последствий такого решения.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4. Принятие решения о реорганизации или ликвидации муниципальной общеобразовательной организации, расположенной в сельском поселении, не допускается без учета мнения жителей данного сельского поселения.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5. Порядок 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проведения оценки последствий принятия решения</w:t>
      </w:r>
      <w:proofErr w:type="gram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о реорганизации или ликвидации образовательной организации, находящейся в ведении Республики Татарстан, муниципальной образовательной организации, включая критерии этой оценки (по типам данных образовательных организаций), порядок создания комиссии по оценке последствий такого решения и подготовки ею заключений устанавливаются Кабинетом Министров Республики Татарстан.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6. Филиал образовательной организации создается и ликвидируется в порядке, установленном гражданским законодательством, с учетом особенностей, предусмотренных настоящим Законом. Принятие решения о ликвидации филиала государственной и (или) муниципальной дошкольной образовательной организации либо общеобразовательной организации осуществляется в порядке, установленном частями 3 и 4 настоящей статьи.</w:t>
      </w:r>
    </w:p>
    <w:p w:rsidR="00CA452D" w:rsidRPr="00CA452D" w:rsidRDefault="00CA452D" w:rsidP="00D627ED">
      <w:pPr>
        <w:shd w:val="clear" w:color="auto" w:fill="E9ECF1"/>
        <w:spacing w:after="0" w:line="36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 xml:space="preserve">Статья 14. Организация приема на </w:t>
      </w:r>
      <w:proofErr w:type="gramStart"/>
      <w:r w:rsidRPr="00CA452D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>обучение</w:t>
      </w:r>
      <w:proofErr w:type="gramEnd"/>
      <w:r w:rsidRPr="00CA452D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 xml:space="preserve"> по основным общеобразовательным программам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1. Получение дошкольного образования в образовательных организациях может начинаться по достижении детьми возраста двух месяцев.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образовательной организации вправе разрешить прием детей в образовательную организацию на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обучение по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образовательным программам начального общего образования в более раннем или более позднем возрасте.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2. Правила приема в государственные и муниципальные образовательные организации на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обучение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по основным </w:t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>общеобразовательным программам должны обеспечивать прием в образовательную организацию граждан, имеющих право на получение общего образования соответствующего уровня и проживающих на территории, за которой закреплена указанная образовательная организация.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3. Государственные и муниципальные образовательные организации не вправе организовывать конкурс или индивидуальный отбор при приеме на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обучение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по основным общеобразовательным программам за исключением случаев, предусмотренных Федеральным законом и законодательством Республики Татарстан.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4.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Организация индивидуального отбора при приеме либо переводе в государственные и муниципальные образовательные организации в Республике Татарстан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порядке, установленных органом исполнительной власти Республики Татарстан, осуществляющим государственное управление в сфере образования.</w:t>
      </w:r>
      <w:proofErr w:type="gramEnd"/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5. В приеме в государственную или муниципальную образовательную организацию в Республике Татарстан может быть отказано только по причине отсутствия в ней свободных мест, за исключением случаев, предусмотренных Федеральным законом.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6. В случае отсутствия свободных мест в государственной или муниципальной общеобразовательной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Республики Татарстан, осуществляющий государственное управление в сфере образования, или орган местного самоуправления, осуществляющий управление в сфере образования.</w:t>
      </w:r>
    </w:p>
    <w:p w:rsidR="00CA452D" w:rsidRPr="00E4275C" w:rsidRDefault="00CA452D" w:rsidP="00D627ED">
      <w:pPr>
        <w:shd w:val="clear" w:color="auto" w:fill="E9ECF1"/>
        <w:spacing w:after="0" w:line="36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</w:pPr>
      <w:r w:rsidRPr="00E4275C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 xml:space="preserve">Статья 15. </w:t>
      </w:r>
      <w:proofErr w:type="gramStart"/>
      <w:r w:rsidRPr="00E4275C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>Организация получения образования обучающимися с ограниченными возможностями здоровья</w:t>
      </w:r>
      <w:proofErr w:type="gramEnd"/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1. Содержание образования и условия организации обучения и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воспитания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обучающихся с ограниченными возможностями здоровья определяются адаптированной образовательной программой, а для инвалидов также в соответствии с индивидуальной программой реабилитации инвалида.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2.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Общее образование обучающихся с ограниченными возможностями здоровья осуществляется в организациях, осуществляющих образовательную деятельность по адаптированным основным общеобразовательным программам.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В таких организациях создаются специальные условия для получения образования указанными обучающимися.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3. Под специальными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условиями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для получения образования обучающимися с ограниченными возможностями здоровья в настоящем Законе понимаются условия обучения, воспитания и развития таких обучающихся, включающие в себя использование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проведение групповых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и индивидуальных коррекционных занятий, обеспечение доступа в здания организаций, осуществляющих образовательную деятельность, и другие условия, без которых невозможно или затруднено освоение образовательных программ обучающимися с ограниченными возможностями здоровья.</w:t>
      </w:r>
      <w:proofErr w:type="gramEnd"/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4. Образование обучающихся с ограниченными возможностями здоровья может быть организовано как совместно с другими обучающимися, так и в отдельных классах, группах или в отдельных организациях, осуществляющих образовательную деятельность.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5.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Кабинетом Министров Республики Татарстан создаются отдельные организации, осуществляющие образовательную деятельность по </w:t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 xml:space="preserve">адаптированным основным общеобразовательным программам, для глухих, слабослышащих, позднооглохших, слепых, слабовидящих, с тяжелыми нарушениями речи, с нарушениями опорно-двигательного аппарата, с задержкой психического развития, с умственной отсталостью, с расстройствами </w:t>
      </w:r>
      <w:proofErr w:type="spell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аутистического</w:t>
      </w:r>
      <w:proofErr w:type="spell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спектра, со сложными дефектами и других обучающихся с ограниченными возможностями здоровья.</w:t>
      </w:r>
      <w:proofErr w:type="gramEnd"/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6. Обучающиеся с ограниченными возможностями здоровья, проживающие в организации, осуществляющей образовательную деятельность, находятся на полном государственном обеспечении и обеспечиваются питанием, одеждой, обувью, мягким и жестким инвентарем. Иные обучающиеся с ограниченными возможностями здоровья обеспечиваются бесплатным двухразовым питанием.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7. Профессиональное обучение и профессиональное образование обучающихся с ограниченными возможностями здоровья осуществляются на основе образовательных программ, адаптированных при необходимости для обучения указанных обучающихся.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8.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Кабинет Министров Республики Татарстан обеспечивает получение профессионального обучения обучающимися с ограниченными возможностями здоровья (с различными формами умственной отсталости), не имеющими основного общего или среднего общего образования.</w:t>
      </w:r>
      <w:proofErr w:type="gramEnd"/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9. Профессиональными образовательными организациями и образовательными организациями высшего образования, а также организациями, осуществляющими образовательную деятельность по основным программам профессионального обучения, должны быть созданы специальные условия для получения образования обучающимися с ограниченными возможностями здоровья.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10.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Обучающимся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с ограниченными возможностями здоровья, получающим образование за счет бюджетных ассигнований бюджета Республики Татарстан, бесплатно предоставляются специальные учебники и </w:t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 xml:space="preserve">учебные пособия, иная учебная литература, а также услуги </w:t>
      </w:r>
      <w:proofErr w:type="spell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сурдопереводчиков</w:t>
      </w:r>
      <w:proofErr w:type="spell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и </w:t>
      </w:r>
      <w:proofErr w:type="spell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тифлосурдопереводчиков</w:t>
      </w:r>
      <w:proofErr w:type="spell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11. Государство в лице уполномоченных им органов государственной власти Российской Федерации и органов государственной власти Республики Татарстан обеспечивает подготовку педагогических работников, владеющих специальными педагогическими подходами и методами обучения и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воспитания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обучающихся с ограниченными возможностями здоровья, и содействует привлечению таких работников в организации, осуществляющие образовательную деятельность.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12. Для обучающихся, осваивающих основные общеобразовательные программы и нуждающихся в длительном лечении, создаются образовательные организации, в том числе санаторные, в которых проводятся необходимые лечебные, реабилитационные и оздоровительные мероприятия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для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таких обучающихся. Обучение таких детей, а также детей-инвалидов, которые по состоянию здоровья не могут посещать образовательные организации, может быть также организовано образовательными организациями на дому или в медицинских организациях. Основанием для организации обучения на дому или в медицинской организации являются заключение медицинской организации и в письменной форме обращение родителей (законных представителей).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13. Порядок регламентации и оформления отношений государственной 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обучения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по основным общеобразовательным программам на дому или в медицинских организациях определяется нормативным правовым актом Кабинета Министров Республики Татарстан.</w:t>
      </w:r>
    </w:p>
    <w:p w:rsidR="00CA452D" w:rsidRPr="00E4275C" w:rsidRDefault="00CA452D" w:rsidP="00D627ED">
      <w:pPr>
        <w:shd w:val="clear" w:color="auto" w:fill="E9ECF1"/>
        <w:spacing w:after="0" w:line="36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</w:pPr>
      <w:r w:rsidRPr="00E4275C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>Статья 16. Информационная открытость системы образования. Мониторинг в системе образования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1. Органы государственной власти Российской Федерации, органы государственной власти Республики Татарстан, органы местного самоуправления и организации, осуществляющие образовательную деятельность, обеспечивают открытость и доступность информации о системе образования.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2.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Информация о системе образования включает в себя данные официального статистического учета, касающиеся системы образования, данные мониторинга системы образования и иные данные, получаемые при осуществлении своих функций федеральными государственными органами и органом исполнительной власти Республики Татарстан, осуществляющим государственное управление в сфере образования, органами местного самоуправления, осуществляющими управление в сфере образования, организациями, осуществляющими образовательную деятельность, а также иными организациями, осуществляющими деятельность в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сфере образования.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3. Мониторинг системы образования представляет собой систематическое стандартизированное наблюдение за состоянием образования и динамикой изменений его результатов, условиями осуществления образовательной деятельности, контингентом обучающихся, учебными и </w:t>
      </w:r>
      <w:proofErr w:type="spell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внеучебными</w:t>
      </w:r>
      <w:proofErr w:type="spell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достижениями обучающихся, профессиональными достижениями выпускников организаций, осуществляющих образовательную деятельность, состоянием сети организаций, осуществляющих образовательную деятельность.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4. Организация мониторинга системы образования осуществляется федеральными государственными органами и органом исполнительной власти Республики Татарстан, осуществляющим государственное управление в сфере образования, органами местного самоуправления, осуществляющими управление в сфере образования.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5. Порядок осуществления мониторинга системы образования, а также перечень обязательной информации, подлежащей мониторингу, устанавливается Правительством Российской Федерации.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6. Анализ состояния и перспектив развития образования в Республике Татарстан ежегодно публикуется в виде итогового (годового) отчета в сети "Интернет" на официальном сайте органа исполнительной власти Республики Татарстан, осуществляющего государственное управление в сфере образования.</w:t>
      </w:r>
    </w:p>
    <w:p w:rsidR="00CA452D" w:rsidRPr="00E4275C" w:rsidRDefault="00CA452D" w:rsidP="00D627ED">
      <w:pPr>
        <w:shd w:val="clear" w:color="auto" w:fill="E9ECF1"/>
        <w:spacing w:after="0" w:line="36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</w:pPr>
      <w:r w:rsidRPr="00E4275C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>Статья 17. Информационное обеспечение системы образования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1. В целях информационного обеспечения управления в системе образования и государственной регламентации образовательной деятельности уполномоченными органами государственной власти Российской Федерации и органом исполнительной власти Республики Татарстан, осуществляющим государственное управление в сфере образования, создаются, формируются и ведутся государственные информационные системы, в том числе государственные информационные системы, предусмотренные настоящей статьей.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Ведение государственных информационных систем осуществляется в соответствии с едиными организационными, методологическими и программно-техническими принципами, обеспечивающими совместимость</w:t>
      </w:r>
      <w:r w:rsidR="00D627E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,</w:t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и взаимодействие этих информационных систем</w:t>
      </w:r>
      <w:r w:rsidR="00D627E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,</w:t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с иными государственными информационными системами</w:t>
      </w:r>
      <w:r w:rsidR="00D627E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,</w:t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и информационно-телекоммуникационными сетями, включая информационно-технологическую</w:t>
      </w:r>
      <w:r w:rsidR="00D627E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,</w:t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и коммуникационную инфраструктуры, используемые для предоставления государственных</w:t>
      </w:r>
      <w:r w:rsidR="00D627E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,</w:t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и муниципальных услуг, с обеспечением конфиденциальности и безопасности содержащихся в них персональных данных</w:t>
      </w:r>
      <w:r w:rsidR="00D627E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,</w:t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и с соблюдением требований законодательства Российской Федерации о государственной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или иной охраняемой законом тайне.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2. В целях информационного обеспечения проведения государственной итоговой аттестации обучающихся, освоивших основные </w:t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>образовательные программы основного общего и среднего общего образования, и приема в образовательные организации для получения среднего профессионального и высшего образования создаются: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1) федеральная информационная система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образования, и приема граждан в образовательные организации для получения среднего профессионального и высшего образования (далее - федеральная информационная система);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2) региональные информационные системы обеспечения проведения государственной итоговой аттестации 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обучающихся</w:t>
      </w:r>
      <w:proofErr w:type="gram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, освоивших основные образовательные программы основного общего и среднего общего образования (далее - региональные информационные системы).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3. Организация формирования и ведения федеральной информационной системы и региональной информационной системы осуществляется соответственно федеральным органом исполнительной власти, осуществляющим функции по контролю и надзору в сфере образования, и органом исполнительной власти Республики Татарстан, осуществляющим государственное управление в сфере образования.</w:t>
      </w:r>
    </w:p>
    <w:p w:rsidR="00CA452D" w:rsidRPr="00E4275C" w:rsidRDefault="00CA452D" w:rsidP="00D627ED">
      <w:pPr>
        <w:shd w:val="clear" w:color="auto" w:fill="E9ECF1"/>
        <w:spacing w:after="0" w:line="36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</w:pPr>
      <w:r w:rsidRPr="00E4275C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>Статья 18. Особенности финансового обеспечения оказания государственных и муниципальных услуг в сфере образования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1. Финансовое обеспечение оказания государственных и муниципальных услуг в сфере образования в Российской Федерации осуществляется в соответствии с законодательством Российской Федерации и с учетом особенностей, установленных Федеральным законом.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2.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Нормативы, устанавливаемые законом Республики Татарстан в соответствии с пунктом 3 части 2 статьи 3 настоящего Закона, нормативные затраты на оказание государственной или муниципальной услуги в сфере образования определяются по каждому уровню образования в соответствии с федеральными государственными образовательными стандартами, по </w:t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>каждому виду и направленности (профилю) образовательных программ с учетом форм обучения, федеральных государственных требований (при их наличии), типа образовательной организации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, сетевой формы реализации образовательных программ, образовательных технологий, специальных условий получения образования обучающимися с ограниченными возможностями здоровья, обеспечения дополнительного профессионального образования педагогическим работникам, обеспечения безопасных условий обучения и воспитания, охраны здоровья обучающихся, а также с учетом иных предусмотренных Федеральным законом особенностей организации и осуществления образовательной деятельности (для различных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категорий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обучающихся), за исключением образовательной деятельности, осуществляемой в соответствии с образовательными стандартами, в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расчете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на одного обучающегося, если иное не установлено настоящей статьей.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3.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(преподавательскую) работу и другую работу, определяемого в соответствии с решениями Президента Российской Федерации, Правительства Российской Федерации, Кабинета Министров Республики Татарстан, органов местного самоуправления.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Расходы на оплату труда педагогических работников муниципальных общеобразовательных организаций, включаемые в нормативы, устанавливаемые в соответствии с пунктом 3 части 2 статьи 3 настоящего Закона, не могут быть ниже уровня, соответствующего средней заработной плате в Республике Татарстан.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4. Для малокомплектных образовательных организаций и образовательных организаций, расположенных в сельских населенных пунктах и реализующих основные общеобразовательные программы, нормативные затраты на оказание государственных или муниципальных услуг в сфере образования должны предусматривать в том числе затраты на </w:t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>осуществление образовательной деятельности, не зависящие от количества обучающихся. Кабинет Министров Республики Татарстан относит к малокомплектным образовательным организациям образовательные организации, реализующие основные общеобразовательные программы, исходя из удаленности этих образовательных организаций от иных образовательных организаций, транспортной доступности и (или) численности обучающихся.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5. Субсидии на возмещение затрат частных организаций, осуществляющих образовательную деятельность по реализации основных общеобразовательных программ, финансовое обеспечение которых осуществляется за счет бюджетных ассигнований бюджета Республики Татарстан, рассчитываются с учетом нормативов, устанавливаемых в соответствии с пунктом 3 части 2 статьи 3 настоящего Закона. Субсидии на возмещение затрат частных организаций, осуществляющих образовательную деятельность по профессиональным образовательным программам, финансовое обеспечение которых осуществляется за счет бюджетных ассигнований бюджета Республики Татарстан, местных бюджетов, рассчитываются с учетом нормативных затрат на оказание соответствующих государственных или муниципальных услуг в сфере образования.</w:t>
      </w:r>
    </w:p>
    <w:p w:rsidR="00CA452D" w:rsidRPr="00E4275C" w:rsidRDefault="00CA452D" w:rsidP="00E4275C">
      <w:pPr>
        <w:shd w:val="clear" w:color="auto" w:fill="E9ECF1"/>
        <w:spacing w:after="0" w:line="360" w:lineRule="auto"/>
        <w:ind w:left="142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</w:pPr>
      <w:r w:rsidRPr="00E4275C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>Статья 19. Контрольные цифры приема на обучение за счет бюджетных ассигнований бюджета Республики Татарстан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1.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Число обучающихся по образовательным программам среднего профессионального и высшего образования за счет бюджетных ассигнований бюджета Республики Татарстан определяется на основе контрольных цифр приема на обучение по профессиям, специальностям и направлениям подготовки за счет бюджетных ассигнований бюджета Республики Татарстан (далее - контрольные цифры приема), сформированных на основе прогноза кадровых потребностей Кабинетом Министров Республики Татарстан.</w:t>
      </w:r>
      <w:proofErr w:type="gramEnd"/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(в ред. Закона РТ </w:t>
      </w:r>
      <w:hyperlink r:id="rId32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от 16.03.2015 N 14-ЗРТ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)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2.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Контрольные цифры приема распределяются по результатам публичного конкурса и устанавливаются организациям, осуществляющим образовательную деятельность, по профессиям, специальностям и направлениям подготовки и (или) укрупненным группам профессий, специальностей и направлений подготовки для обучения по имеющим государственную аккредитацию образовательным программам среднего профессионального и высшего образования, если иное не установлено настоящей статьей.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Контрольные цифры приема также могут быть установлены по профессиям, специальностям и направлениям подготовки и (или) укрупненным группам профессий, специальностей и направлений подготовки для обучения по не имеющим государственной аккредитации образовательным программам среднего профессионального и высшего образования, если государственная аккредитация по указанным образовательным программам ранее не проводилась при условии исполнения организацией, осуществляющей образовательную деятельность, требований, установленных статьей 100 Федерального закона.</w:t>
      </w:r>
      <w:proofErr w:type="gramEnd"/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(часть 2 в ред. Закона РТ </w:t>
      </w:r>
      <w:hyperlink r:id="rId33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от 16.03.2015 N 14-ЗРТ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)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3. Порядок установления организациям, осуществляющим образовательную деятельность по образовательным программам среднего профессионального и высшего образования, контрольных цифр приема за счет бюджетных ассигнований бюджета Республики Татарстан утверждается Кабинетом Министров Республики Татарстан.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(в ред. Закона РТ </w:t>
      </w:r>
      <w:hyperlink r:id="rId34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от 16.03.2015 N 14-ЗРТ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)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4. Организации, осуществляющие образовательную деятельность по основным профессиональным образовательным программам, осуществляют прием на целевое обучение в пределах установленных контрольных цифр приема в порядке, установленном </w:t>
      </w:r>
      <w:hyperlink r:id="rId35" w:history="1">
        <w:r w:rsidR="00CA452D"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статьей 71.1</w:t>
        </w:r>
      </w:hyperlink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 Федерального закона.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(в ред. Закона РТ </w:t>
      </w:r>
      <w:hyperlink r:id="rId36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от 20.12.2018 N 105-ЗРТ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)</w:t>
      </w:r>
    </w:p>
    <w:p w:rsidR="00CA452D" w:rsidRPr="00E4275C" w:rsidRDefault="00CA452D" w:rsidP="00E4275C">
      <w:pPr>
        <w:shd w:val="clear" w:color="auto" w:fill="E9ECF1"/>
        <w:spacing w:after="0" w:line="360" w:lineRule="auto"/>
        <w:ind w:left="-806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</w:pPr>
      <w:r w:rsidRPr="00E4275C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>Статья 20. Целевое обучение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(в ред. Закона РТ </w:t>
      </w:r>
      <w:hyperlink r:id="rId37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от 20.12.2018 N 105-ЗРТ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)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1. Гражданин, поступающий на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обучение по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образовательной программе среднего профессионального или высшего образования либо обучающийся по соответствующей образовательной программе, вправе заключить договор о целевом обучении с федеральным государственным органом, органом государственной власти Республики Татарстан, органом местного самоуправления, юридическим лицом или индивидуальным предпринимателем (далее - заказчик целевого обучения). Существенные условия договора о целевом обучении устанавливаются в соответствии с Федеральным законом.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2. Сторонами договора о целевом обучении наряду с гражданином, указанным в части 1 настоящей статьи, и заказчиком целевого обучения могут также являться организация, осуществляющая образовательную деятельность, и (или) организация, в которую будет трудоустроен гражданин в соответствии с договором о целевом обучении.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3. Организация, осуществляющая образовательную деятельность, в которой обучается гражданин, заключивший договор о целевом обучении, учитывает предложения заказчика целевого обучения при организации прохождения указанным гражданином практики, а также по запросу заказчика целевого обучения предоставляет ему сведения о результатах освоения им образовательной программы.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4.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В случае неисполнения заказчиком целевого обучения предусмотренных договором о целевом обучении обязательств по трудоустройству гражданина, заключившего договор о целевом обучении, заказчик целевого обучения выплачивает ему компенсацию в размере трехкратной среднемесячной начисленной заработной платы в соответствующем субъекте Российской Федерации, на территории которого он должен был быть трудоустроен в соответствии с договором о целевом обучении, на дату отчисления его из организации, осуществляющей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образовательную деятельность, в связи с получением образования (завершением обучения).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5.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В случае неисполнения гражданином, заключившим договор о целевом обучении, предусмотренных договором о целевом обучении обязательств по освоению образовательной программы и (или) осуществлению трудовой деятельности в течение трех лет он обязан возместить заказчику целевого обучения расходы, связанные с предоставлением мер поддержки.</w:t>
      </w:r>
      <w:proofErr w:type="gramEnd"/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6.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Кабинет Министров Республики Татарстан определяет и размещает на официальном сайте в сети "Интернет" перечень приоритетных направлений подготовки (специальностей), реализуемых образовательными организациями по имеющим государственную аккредитацию образовательным программам среднего профессионального и высшего образования, в целях удовлетворения потребности государственных и муниципальных организаций в специалистах соответствующей квалификации.</w:t>
      </w:r>
      <w:proofErr w:type="gramEnd"/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7. Положение о целевом обучении,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включающее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в том числе порядок заключения и расторжения договора о целевом обучении, условия определения и изменения места осуществления трудовой деятельности, порядок и основания освобождения сторон от исполнения обязательств по договору о целевом обучении, порядок выплаты компенсации, порядок определения размера расходов и их возмещения, и типовая форма договора о целевом обучении устанавливаются Правительством Российской Федерации в соответствии с Федеральным законом.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8.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Гражданин, заключивший договор о целевом обучении с органом государственной власти Республики Татарстан, органом местного самоуправления в Республике Татарстан, государственным (муниципальным) учреждением, унитарным предприятием, государственной компанией или хозяйственным обществом, в уставном капитале которого присутствует доля Республики Татарстан или муниципального образования в Республике Татарстан, имеет право на меры государственной поддержки граждан в системе социальной ипотеки в соответствии с </w:t>
      </w:r>
      <w:hyperlink r:id="rId38" w:history="1">
        <w:r w:rsidR="00CA452D"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 xml:space="preserve">Законом </w:t>
        </w:r>
        <w:r w:rsidR="00CA452D"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lastRenderedPageBreak/>
          <w:t>Республики Татарстан от</w:t>
        </w:r>
        <w:proofErr w:type="gramEnd"/>
        <w:r w:rsidR="00CA452D"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 xml:space="preserve"> 27 декабря 2004 года N 69-ЗРТ "О государственной поддержке развития жилищного строительства в Республике Татарстан"</w:t>
        </w:r>
      </w:hyperlink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9.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Особенности заключения договора о целевом обучении, стороной которого является государственный орган или орган местного самоуправления и который включает в себя обязательство гражданина, заключившего договор о целевом обучении, по прохождению государственной службы или муниципальной службы после завершения обучения, определяются в порядке, установленном федеральными законами о видах государственной службы или законодательством о муниципальной службе.</w:t>
      </w:r>
      <w:proofErr w:type="gramEnd"/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10.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Кабинет Министров Республики Татарстан обеспечивает ведение органами исполнительной власти Республики Татарстан мониторинга трудоустройства граждан, получивших профессиональное образование по договору о целевом обучении за счет бюджетных ассигнований бюджета Республики Татарстан и местных бюджетов муниципальных образований в Республике Татарстан, по итогам очередного учебного года и размещение его на официальных сайтах органов исполнительной власти Республики Татарстан в сети "Интернет" не позднее 1 сентября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.</w:t>
      </w:r>
    </w:p>
    <w:p w:rsidR="00CA452D" w:rsidRPr="00E4275C" w:rsidRDefault="00CA452D" w:rsidP="00E4275C">
      <w:pPr>
        <w:shd w:val="clear" w:color="auto" w:fill="E9ECF1"/>
        <w:spacing w:after="0" w:line="36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spacing w:val="1"/>
          <w:sz w:val="28"/>
          <w:szCs w:val="28"/>
        </w:rPr>
      </w:pPr>
      <w:r w:rsidRPr="00E4275C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>Статья 21. Плата, взимаемая с родителей (законных представителей) за присмотр и уход за детьми, осваивающими образовательные программы дошкольного образования в организациях, осуществляющих образовательную деятельность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1. Дошкольные образовательные организации осуществляют присмотр и уход за детьми. Иные организации, осуществляющие образовательную деятельность по реализации образовательных программ дошкольного образования, вправе осуществлять присмотр и уход за детьми.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2. За присмотр и уход за ребенком учредитель организации, осуществляющей образовательную деятельность, устанавливает плату, взимаемую с родителей (законных представителей) (далее - родительская плата), и ее размер, если иное не установлено настоящим Законом. </w:t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>Учредитель вправе снизить размер родительской платы или не взимать ее с отдельных категорий родителей (законных представителей) в определяемых им случаях и порядке. В случае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,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если присмотр и уход за ребенком в организации, осуществляющей образовательную деятельность, оплачивает учредитель, родительская плата не устанавливается.</w:t>
      </w:r>
    </w:p>
    <w:p w:rsidR="00CA452D" w:rsidRPr="00CA452D" w:rsidRDefault="00CA452D" w:rsidP="00E4275C">
      <w:pPr>
        <w:shd w:val="clear" w:color="auto" w:fill="FFFFFF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(часть 2 в ред. Закона РТ </w:t>
      </w:r>
      <w:hyperlink r:id="rId39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от 08.10.2015 N 76-ЗРТ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)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3.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4.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государственных и муниципальных образовательных организаций, реализующих образовательную программу дошкольного образования, в родительскую плату за присмотр и уход за ребенком в таких организациях. Размер родительской платы за присмотр и уход за детьми в государственных и муниципальных образовательных организациях не может быть выше ее максимального размера, устанавливаемого Кабинетом Министров Республики Татарстан для каждого муниципального образования Республики Татарстан, в зависимости от условий присмотра и ухода за детьми.</w:t>
      </w:r>
    </w:p>
    <w:p w:rsidR="00CA452D" w:rsidRPr="00CA452D" w:rsidRDefault="00CA452D" w:rsidP="00E4275C">
      <w:pPr>
        <w:shd w:val="clear" w:color="auto" w:fill="FFFFFF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(в ред. Закона РТ </w:t>
      </w:r>
      <w:hyperlink r:id="rId40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от 08.10.2015 N 76-ЗРТ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)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5. В целях материальной поддержки воспитания и обучения детей, посещающих образовательные организации, реализующие образовательную программу дошкольного образования, родителям (законным представителям) выплачивается компенсация в размере, устанавливаемом Кабинетом Министров Республики Татарстан.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Размер компенсации не может составлять менее двадцати процентов среднего размера родительской </w:t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>платы за присмотр и уход за детьми в государственных и муниципальных образовательных организациях, находящихся на территории Республики Татарстан, на первого ребенка, менее пятидесяти процентов размера такой платы на второго ребенка, менее семидесяти процентов размера такой платы на третьего ребенка и последующих детей и может быть увеличен Кабинетом Министров Республики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Татарстан в зависимости от среднедушевого дохода семьи. Средний размер родительской платы за присмотр и уход за детьми в государственных и муниципальных образовательных организациях устанавливается Кабинетом Министров Республики Татарстан. Право на получение компенсации имеет один из родителей (законных представителей), внесших родительскую плату за присмотр и уход за детьми в соответствующей образовательной организации.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6. Порядок обращения за получением компенсации, указанной в части 5 настоящей статьи, и порядок ее выплаты устанавливается Кабинетом Министров Республики Татарстан.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7. Финансовое обеспечение расходов, связанных с выплатой компенсации, указанной в части 5 настоящей статьи, является расходным обязательством Республики Татарстан.</w:t>
      </w:r>
    </w:p>
    <w:p w:rsidR="00CA452D" w:rsidRPr="00E4275C" w:rsidRDefault="00CA452D" w:rsidP="00E4275C">
      <w:pPr>
        <w:shd w:val="clear" w:color="auto" w:fill="FFFFFF"/>
        <w:spacing w:after="0" w:line="36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color w:val="4C4C4C"/>
          <w:spacing w:val="1"/>
          <w:sz w:val="28"/>
          <w:szCs w:val="28"/>
        </w:rPr>
      </w:pPr>
      <w:r w:rsidRPr="00E4275C">
        <w:rPr>
          <w:rFonts w:ascii="Times New Roman" w:eastAsia="Times New Roman" w:hAnsi="Times New Roman" w:cs="Times New Roman"/>
          <w:b/>
          <w:color w:val="4C4C4C"/>
          <w:spacing w:val="1"/>
          <w:sz w:val="28"/>
          <w:szCs w:val="28"/>
        </w:rPr>
        <w:t>Глава 3. Обучающиеся и педагогические работники</w:t>
      </w:r>
    </w:p>
    <w:p w:rsidR="00CA452D" w:rsidRPr="00E4275C" w:rsidRDefault="00CA452D" w:rsidP="00E4275C">
      <w:pPr>
        <w:shd w:val="clear" w:color="auto" w:fill="E9ECF1"/>
        <w:spacing w:after="0" w:line="36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</w:pPr>
      <w:r w:rsidRPr="00E4275C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 xml:space="preserve">Статья 22. Меры социальной поддержки и стимулирования </w:t>
      </w:r>
      <w:proofErr w:type="gramStart"/>
      <w:r w:rsidRPr="00E4275C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>обучающихся</w:t>
      </w:r>
      <w:proofErr w:type="gramEnd"/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1.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Обучающимся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предоставляются следующие меры социальной поддержки и стимулирования: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1) полное государственное обеспечение, в том числе обеспечение одеждой, обувью, жестким и мягким инвентарем, в случаях и в порядке, которые установлены федеральными законами, законами Республики Татарстан;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2) обеспечение питанием в случаях и в порядке, которые установлены федеральными законами, законами Республики Татарстан;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>3) обеспечение местами в интернатах, а также предоставление в соответствии с Федеральным законом и жилищным законодательством жилых помещений в общежитиях;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4) транспортное обеспечение в соответствие со статьей 24 настоящего Закона;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5) получение стипендий, материальной помощи и других денежных выплат, предусмотренных законодательством об образовании;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6) предоставление в установленном в соответствии с Федеральным законом и законодательством Российской Федерации порядке образовательного кредита;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7) иные меры социальной поддержки, предусмотренные нормативными правовыми актами Российской Федерации и нормативными правовыми актами Республики Татарстан, правовыми актами органов местного самоуправления, локальными нормативными актами.</w:t>
      </w:r>
      <w:proofErr w:type="gramEnd"/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2. Органы государственной власти Республики Татарстан вправе устанавливать специальные денежные поощрения для лиц, проявивших выдающиеся способности, и иные меры стимулирования указанных лиц.</w:t>
      </w:r>
    </w:p>
    <w:p w:rsidR="00CA452D" w:rsidRPr="00E4275C" w:rsidRDefault="00CA452D" w:rsidP="00E4275C">
      <w:pPr>
        <w:shd w:val="clear" w:color="auto" w:fill="E9ECF1"/>
        <w:spacing w:after="0" w:line="360" w:lineRule="auto"/>
        <w:ind w:left="-806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</w:pPr>
      <w:r w:rsidRPr="00E4275C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>Статья 23. Стипендии и другие денежные выплаты</w:t>
      </w:r>
    </w:p>
    <w:p w:rsidR="00CA452D" w:rsidRPr="00CA452D" w:rsidRDefault="00E4275C" w:rsidP="00E4275C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1. Стипендией признается денежная выплата, назначаемая обучающимся в целях стимулирования и (или) поддержки освоения ими соответствующих образовательных программ.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2. Виды стипендий устанавливаются Федеральным законом.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3. Порядок назначения государственной академической стипендии студентам, государственной социальной стипендии студентам, государственной стипендии аспирантам, ординаторам, ассистентам-стажерам, обучающимся по очной форме обучения за счет бюджетных ассигнований бюджета Республики Татарстан, устанавливается Кабинетом Министров Республики Татарстан.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4.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Государственная академическая стипендия студентам, государственная социальная стипендия студентам, государственные </w:t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>стипендии аспирантам, ординаторам, ассистентам-стажерам выплачиваются в размерах, определяемых организацией, осуществляющей образовательную деятельность, с учетом мнения совета обучающихся этой организации и выборного органа первичной профсоюзной организации (при наличии такого органа) в пределах средств, выделяемых организации, осуществляющей образовательную деятельность, на стипендиальное обеспечение обучающихся (стипендиальный фонд).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Стипендиальный фонд включает в себя средства на выплату стипендий, выплачиваемых за счет средств соответствующих бюджетов бюджетной системы Российской Федерации.</w:t>
      </w:r>
    </w:p>
    <w:p w:rsidR="00CA452D" w:rsidRPr="00CA452D" w:rsidRDefault="00CA452D" w:rsidP="00E4275C">
      <w:pPr>
        <w:shd w:val="clear" w:color="auto" w:fill="FFFFFF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(в ред. Закона РТ </w:t>
      </w:r>
      <w:hyperlink r:id="rId41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от 17.11.2016 N 84-ЗРТ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)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5. Размеры государственной академической стипендии студентам, государственной социальной стипендии студентам, государственной стипендии аспирантам, ординаторам, ассистентам-стажерам, определяемые организацией, осуществляющей образовательную деятельность, не могут быть меньше нормативов, установленных в соответствии с частью 6 настоящей статьи.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6. Размер стипендиального фонда определяется исходя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из общего числа обучающихся по очной форме обучения за счет бюджетных ассигнований федерального бюджета в соответствии с правилами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формирования стипендиального фонда за счет бюджетных ассигнований федерального бюджета и нормативами, установленными Правительством Российской Федерации по каждому уровню профессионального образования и категориям обучающихся с учетом уровня инфляции. Нормативы и правила формирования стипендиального фонда за счет бюджетных ассигнований бюджета Республики Татарстан устанавливаются Кабинетом Министров Республики Татарстан.</w:t>
      </w:r>
    </w:p>
    <w:p w:rsidR="00CA452D" w:rsidRPr="00CA452D" w:rsidRDefault="00CA452D" w:rsidP="00E4275C">
      <w:pPr>
        <w:shd w:val="clear" w:color="auto" w:fill="FFFFFF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(в ред. Закона РТ </w:t>
      </w:r>
      <w:hyperlink r:id="rId42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от 17.11.2016 N 84-ЗРТ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)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7. Органами государственной власти Республики Татарстан могут учреждаться именные стипендии, определяться размеры и условия их выплаты.</w:t>
      </w:r>
    </w:p>
    <w:p w:rsidR="00CA452D" w:rsidRPr="00E4275C" w:rsidRDefault="00CA452D" w:rsidP="00E4275C">
      <w:pPr>
        <w:shd w:val="clear" w:color="auto" w:fill="E9ECF1"/>
        <w:spacing w:after="0" w:line="360" w:lineRule="auto"/>
        <w:ind w:left="-806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</w:pPr>
      <w:r w:rsidRPr="00E4275C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>Статья 24. Транспортное обеспечение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1. Транспортное обеспечение обучающихся включает в себя организацию их бесплатной перевозки до образовательных организаций и обратно в случаях, установленных частью 2 настоящей статьи, а также предоставление в соответствии с законодательством Российской Федерации мер социальной поддержки при проезде на общественном транспорте.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2. Организация бесплатной перевозки обучающихся в государственных и муниципальных образовательных организациях, реализующих основные общеобразовательные программы, между поселениями, входящими в состав одного муниципального района, между населенными пунктами в составе городского округа осуществляется учредителями соответствующих образовательных организаций.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Организация бесплатной перевозки обучающихся в государственных и муниципальных образовательных организациях, реализующих основные общеобразовательные программы, между поселениями, входящими в состав разных муниципальных районов, между городскими округами, между поселением и городским округом осуществляется учредителями соответствующих образовательных организаций в случае, если на территориях указанных муниципальных образований не обеспечена транспортная доступность соответствующих образовательных организаций по месту жительства обучающихся.</w:t>
      </w:r>
      <w:proofErr w:type="gramEnd"/>
    </w:p>
    <w:p w:rsidR="00CA452D" w:rsidRPr="00CA452D" w:rsidRDefault="00CA452D" w:rsidP="00E4275C">
      <w:pPr>
        <w:shd w:val="clear" w:color="auto" w:fill="FFFFFF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(часть 2 в ред. Закона РТ </w:t>
      </w:r>
      <w:hyperlink r:id="rId43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от 09.12.2019 N 96-ЗРТ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)</w:t>
      </w:r>
    </w:p>
    <w:p w:rsidR="00CA452D" w:rsidRPr="00CA452D" w:rsidRDefault="00E4275C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3. Расходы учредителя муниципальной образовательной организации, реализующей основные общеобразовательные программы, на организацию бесплатной перевозки обучающихся в данной образовательной организации и проживающих на территории иного муниципального района или городского округа, на которой не обеспечена транспортная доступность </w:t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 xml:space="preserve">соответствующих образовательных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организаций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по месту жительства обучающихся, подлежат компенсации за счет средств бюджетов указанных муниципальных образований в порядке, предусмотренном бюджетным законодательством Российской Федерации для предоставления субсидий бюджетам муниципальных образований из местных бюджетов.</w:t>
      </w:r>
    </w:p>
    <w:p w:rsidR="00CA452D" w:rsidRPr="00CA452D" w:rsidRDefault="00CA452D" w:rsidP="00E4275C">
      <w:pPr>
        <w:shd w:val="clear" w:color="auto" w:fill="FFFFFF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(часть 3 введена Законом РТ </w:t>
      </w:r>
      <w:hyperlink r:id="rId44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от 09.12.2019 N 96-ЗРТ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)</w:t>
      </w:r>
    </w:p>
    <w:p w:rsidR="00CA452D" w:rsidRPr="00FC0479" w:rsidRDefault="00CA452D" w:rsidP="00FC0479">
      <w:pPr>
        <w:shd w:val="clear" w:color="auto" w:fill="E9ECF1"/>
        <w:spacing w:after="0" w:line="36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</w:pPr>
      <w:r w:rsidRPr="00FC0479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>Статья 25. Правовой статус педагогических работников. Меры социальной поддержки педагогических работников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1. Под правовым статусом педагогического работника понимается совокупность прав и свобод (в том числе академических прав и свобод), трудовых прав, социальных гарантий и компенсаций, ограничений, обязанностей и ответственности, которые установлены законодательством Российской Федерации и законодательством Республики Татарстан.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2. Правовой статус, права, свободы педагогических работников, гарантии их реализации, социальные гарантии установлены Федеральным законом.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3. Педагогические работники, проживающие и работающие в сельских населенных пунктах, рабочих поселках (поселках городского типа), имеют право на предоставление компенсации расходов на оплату жилых помещений, отопления и освещения. Размер, условия и порядок возмещения расходов, связанных с предоставлением указанных мер социальной поддержки педагогическим работникам образовательных организаций Республики Татарстан, муниципальных образовательных организаций определяются Кабинетом Министров Республики Татарстан и обеспечиваются за счет бюджетных ассигнований бюджета Республики Татарстан.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4.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Педагогическим работникам образовательных организаций, участвующим по решению органа исполнительной власти Республики Татарстан, осуществляющего государственное управление в сфере образования, в проведении государственной итоговой аттестации по </w:t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>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аттестации, предоставляются гарантии и компенсации, установленные трудовым законодательством и иными актами, содержащими нормы трудового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права. Педагогическим работникам, участвующим в проведении государственной итоговой аттестации по образовательным программам основного общего и среднего общего образования, выплачивается компенсация за работу по подготовке и проведению указанной государственной итоговой аттестации. Размер и порядок выплаты такой компенсации устанавливаются Кабинетом Министров Республики Татарстан в пределах средств бюджета Республики Татарстан, выделяемых на проведение государственной итоговой аттестации по образовательным программам основного общего и среднего общего образования.</w:t>
      </w:r>
    </w:p>
    <w:p w:rsidR="00CA452D" w:rsidRPr="00CA452D" w:rsidRDefault="00CA452D" w:rsidP="00FC0479">
      <w:pPr>
        <w:shd w:val="clear" w:color="auto" w:fill="FFFFFF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(часть 4 в ред. Закона РТ </w:t>
      </w:r>
      <w:hyperlink r:id="rId45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от 20.12.2018 N 105-ЗРТ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)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5.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Республики Татарстан вправе устанавливать дополнительные меры государственной поддержки.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6. Дополнительные меры социальной поддержки педагогических работников в Республике Татарстан устанавливаются Кабинетом Министров Республики Татарстан.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Органы местного самоуправления в Республике Татарстан могут устанавливать дополнительные меры социальной поддержки педагогических работников муниципальных образовательных организаций за счет средств соответствующих бюджетов.</w:t>
      </w:r>
    </w:p>
    <w:p w:rsidR="00CA452D" w:rsidRPr="00FC0479" w:rsidRDefault="00CA452D" w:rsidP="00FC0479">
      <w:pPr>
        <w:shd w:val="clear" w:color="auto" w:fill="E9ECF1"/>
        <w:spacing w:after="0" w:line="36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</w:pPr>
      <w:r w:rsidRPr="00FC0479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>Статья 25.1. Аттестация педагогических работников в целях установления квалификационной категории</w:t>
      </w:r>
    </w:p>
    <w:p w:rsidR="00CA452D" w:rsidRPr="00CA452D" w:rsidRDefault="00CA452D" w:rsidP="00FC0479">
      <w:pPr>
        <w:shd w:val="clear" w:color="auto" w:fill="FFFFFF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(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введена</w:t>
      </w:r>
      <w:proofErr w:type="gram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Законом РТ </w:t>
      </w:r>
      <w:hyperlink r:id="rId46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от 06.07.2016 N 54-ЗРТ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)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1. Аттестация в целях установления квалификационной категории педагогических работников организаций, осуществляющих образовательную деятельность и находящихся в ведении Республики Татарстан, педагогических работников муниципальных и частных организаций, осуществляющих образовательную деятельность, проводится аттестационными комиссиями, формируемыми органом исполнительной власти Республики Татарстан, осуществляющим государственное управление в сфере образования, за исключением случаев, предусмотренных частью 2 настоящей статьи.</w:t>
      </w:r>
    </w:p>
    <w:p w:rsidR="00FC0479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2. Для проведения аттестации в целях установления квалификационной категории педагогических работников организаций, осуществляющих образовательную деятельность и находящихся в ведении Республики Татарстан, педагогических работников муниципальных и частных организаций, осуществляющих образовательную деятельность, аттестационные комиссии формируются:</w:t>
      </w: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- </w:t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в отношении организаций, реализующих образовательные программы в области физической культуры и спорта, - уполномоченным органом исполнительной власти Республики Татарстан в области физической культуры и спорта;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- </w:t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в отношении организаций, реализующих образовательные программы медицинского образования и фармацевтического образования, - уполномоченным органом исполнительной власти Республики Татарстан в сфере охраны здоровья;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- </w:t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в отношении организаций, реализующих образовательные программы в области искусств, - уполномоченным органом исполнительной власти Республики Татарстан в области культуры.</w:t>
      </w:r>
    </w:p>
    <w:p w:rsidR="00CA452D" w:rsidRPr="00FC0479" w:rsidRDefault="00CA452D" w:rsidP="00FC0479">
      <w:pPr>
        <w:shd w:val="clear" w:color="auto" w:fill="E9ECF1"/>
        <w:spacing w:after="0" w:line="36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</w:pPr>
      <w:r w:rsidRPr="00FC0479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>Статья 25.2. Информационное обеспечение предоставления мер социальной поддержки</w:t>
      </w:r>
    </w:p>
    <w:p w:rsidR="00CA452D" w:rsidRPr="00CA452D" w:rsidRDefault="00CA452D" w:rsidP="00FC0479">
      <w:pPr>
        <w:shd w:val="clear" w:color="auto" w:fill="FFFFFF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(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введена</w:t>
      </w:r>
      <w:proofErr w:type="gram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Законом РТ </w:t>
      </w:r>
      <w:hyperlink r:id="rId47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от 23.12.2017 N 98-ЗРТ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)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Информация о предоставлении в соответствии с настоящим Законом мер социальной поддержки размещается в Единой государственной информационной системе социального обеспечения. Размещение (получение) указанной информации в Единой государственной информационной системе социального обеспечения осуществляется в соответствии с </w:t>
      </w:r>
      <w:hyperlink r:id="rId48" w:history="1">
        <w:r w:rsidR="00CA452D"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Федеральным законом от 17 июля 1999 года N 178-ФЗ "О государственной социальной помощи"</w:t>
        </w:r>
      </w:hyperlink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.</w:t>
      </w:r>
    </w:p>
    <w:p w:rsidR="00CA452D" w:rsidRPr="00FC0479" w:rsidRDefault="00CA452D" w:rsidP="00FC0479">
      <w:pPr>
        <w:shd w:val="clear" w:color="auto" w:fill="FFFFFF"/>
        <w:spacing w:after="0" w:line="36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color w:val="000000" w:themeColor="text1"/>
          <w:spacing w:val="1"/>
          <w:sz w:val="28"/>
          <w:szCs w:val="28"/>
        </w:rPr>
      </w:pPr>
      <w:r w:rsidRPr="00FC0479">
        <w:rPr>
          <w:rFonts w:ascii="Times New Roman" w:eastAsia="Times New Roman" w:hAnsi="Times New Roman" w:cs="Times New Roman"/>
          <w:b/>
          <w:color w:val="000000" w:themeColor="text1"/>
          <w:spacing w:val="1"/>
          <w:sz w:val="28"/>
          <w:szCs w:val="28"/>
        </w:rPr>
        <w:t>Глава 3.1. Независимая оценка качества условий осуществления образовательной деятельности организациями, осуществляющими образовательную деятельность</w:t>
      </w:r>
    </w:p>
    <w:p w:rsidR="00CA452D" w:rsidRPr="00FC0479" w:rsidRDefault="00CA452D" w:rsidP="00FC0479">
      <w:pPr>
        <w:shd w:val="clear" w:color="auto" w:fill="FFFFFF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000000" w:themeColor="text1"/>
          <w:spacing w:val="1"/>
          <w:sz w:val="28"/>
          <w:szCs w:val="28"/>
        </w:rPr>
      </w:pPr>
      <w:r w:rsidRPr="00FC0479">
        <w:rPr>
          <w:rFonts w:ascii="Times New Roman" w:eastAsia="Times New Roman" w:hAnsi="Times New Roman" w:cs="Times New Roman"/>
          <w:b/>
          <w:color w:val="000000" w:themeColor="text1"/>
          <w:spacing w:val="1"/>
          <w:sz w:val="28"/>
          <w:szCs w:val="28"/>
        </w:rPr>
        <w:t>(</w:t>
      </w:r>
      <w:proofErr w:type="gramStart"/>
      <w:r w:rsidRPr="00FC0479">
        <w:rPr>
          <w:rFonts w:ascii="Times New Roman" w:eastAsia="Times New Roman" w:hAnsi="Times New Roman" w:cs="Times New Roman"/>
          <w:b/>
          <w:color w:val="000000" w:themeColor="text1"/>
          <w:spacing w:val="1"/>
          <w:sz w:val="28"/>
          <w:szCs w:val="28"/>
        </w:rPr>
        <w:t>введена</w:t>
      </w:r>
      <w:proofErr w:type="gramEnd"/>
      <w:r w:rsidRPr="00FC0479">
        <w:rPr>
          <w:rFonts w:ascii="Times New Roman" w:eastAsia="Times New Roman" w:hAnsi="Times New Roman" w:cs="Times New Roman"/>
          <w:b/>
          <w:color w:val="000000" w:themeColor="text1"/>
          <w:spacing w:val="1"/>
          <w:sz w:val="28"/>
          <w:szCs w:val="28"/>
        </w:rPr>
        <w:t xml:space="preserve"> Законом РТ </w:t>
      </w:r>
      <w:hyperlink r:id="rId49" w:history="1">
        <w:r w:rsidRPr="00FC0479">
          <w:rPr>
            <w:rFonts w:ascii="Times New Roman" w:eastAsia="Times New Roman" w:hAnsi="Times New Roman" w:cs="Times New Roman"/>
            <w:b/>
            <w:color w:val="000000" w:themeColor="text1"/>
            <w:spacing w:val="1"/>
            <w:sz w:val="28"/>
            <w:szCs w:val="28"/>
            <w:u w:val="single"/>
          </w:rPr>
          <w:t>от 13.07.2018 N 55-ЗРТ</w:t>
        </w:r>
      </w:hyperlink>
      <w:r w:rsidRPr="00FC0479">
        <w:rPr>
          <w:rFonts w:ascii="Times New Roman" w:eastAsia="Times New Roman" w:hAnsi="Times New Roman" w:cs="Times New Roman"/>
          <w:b/>
          <w:color w:val="000000" w:themeColor="text1"/>
          <w:spacing w:val="1"/>
          <w:sz w:val="28"/>
          <w:szCs w:val="28"/>
        </w:rPr>
        <w:t>)</w:t>
      </w:r>
    </w:p>
    <w:p w:rsidR="00CA452D" w:rsidRPr="00FC0479" w:rsidRDefault="00CA452D" w:rsidP="00FC0479">
      <w:pPr>
        <w:shd w:val="clear" w:color="auto" w:fill="E9ECF1"/>
        <w:spacing w:after="0" w:line="360" w:lineRule="auto"/>
        <w:ind w:left="-806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</w:pPr>
      <w:r w:rsidRPr="00FC0479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>Статья 25.3. Независимая оценка качества условий осуществления образовательной деятельности организациями, осуществляющими образовательную деятельность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1. Независимая оценка качества условий осуществления образовательной деятельности организациями, осуществляющими образовательную деятельность, проводится в целях предоставления участникам отношений в сфере образования информации об уровне организации работы по реализации образовательных программ на основе общедоступной информации.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2. Независимая оценка качества условий осуществления образовательной деятельности организациями, осуществляющими образовательную деятельность, не проводится в отношении образовательных организаций, созданных в уголовно-исполнительной системе, а также в отношении федеральных государственных организаций, осуществляющих образовательную деятельность, указанных в части 1 статьи 81 Федерального закона.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3. Независимая оценка качества условий осуществления образовательной деятельности организациями, осуществляющими образовательную деятельность, осуществляется в соответствии с </w:t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>Федеральным законом. Независимая оценка качества условий осуществления образовательной деятельности организациями проводится по таким общим критериям, как открытость и доступность информации об организациях, осуществляющих образовательную деятельность; комфортность условий, в которых осуществляется образовательная деятельность; доброжелательность, вежливость работников; удовлетворенность условиями ведения образовательной деятельности организаций, а также доступность услуг для инвалидов.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4.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В соответствии с федеральным законодательством показатели, характеризующие общие критерии оценки качества условий осуществления образовательной деятельности организациями, осуществляющими образовательную деятельность, а также состав информации о результатах независимой оценки качества условий осуществления образовательной деятельности указанными организациями, включая единые требования к такой информации, и порядок ее размещения на официальном сайте для размещения информации о государственных и муниципальных учреждениях в сети "Интернет" определяются уполномоченными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федеральными органами исполнительной власти.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5. Информация о результатах независимой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оценки качества условий осуществления образовательной деятельности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организациями, осуществляющими образовательную деятельность, размещается органом исполнительной власти Республики Татарстан, осуществляющим государственное управление в сфере образования, на своем официальном сайте и официальном сайте для размещения информации о государственных и муниципальных учреждениях в сети "Интернет".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6. Контроль за соблюдением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процедур проведения независимой оценки качества условий осуществления образовательной деятельности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организациями осуществляется в соответствии с законодательством Российской Федерации.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7. Руководители государственных и муниципальных организаций, осуществляющих образовательную деятельность, несут ответственность за непринятие мер по устранению недостатков, выявленных в ходе независимой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оценки качества условий осуществления образовательной деятельности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организациями, в соответствии с трудовым законодательством. В трудовых договорах с руководителями указанных организаций в показатели эффективности работы руководителей включаются результаты независимой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оценки качества условий осуществления образовательной деятельности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организациями и выполнения плана по устранению недостатков, выявленных в ходе такой оценки.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8. В соответствии с федеральным законодательством результаты независимой оценки качества условий осуществления образовательной деятельности учитываются при оценке эффективности деятельности Президента Республики Татарстан, руководителя органа исполнительной власти Республики Татарстан, осуществляющего государственное управление в сфере образования.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9. Заключение государственных контрактов на выполнение работ, оказание услуг по сбору и обобщению информации о качестве условий осуществления образовательной деятельности организациями осуществляется в соответствии с законодательством Российской Федерации о контрактной системе в сфере закупок товаров, работ, услуг для обеспечения государственных и муниципальных нужд.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Орган исполнительной власти Республики Татарстан, осуществляющий государственное управление в сфере образования, по результатам заключения государственных контрактов оформляет решение об определении организации, которая осуществляет сбор и обобщение информации о качестве условий осуществления образовательной деятельности организациями, осуществляющими образовательную деятельность (далее - оператор), а также при необходимости предоставляет оператору общедоступную информацию о деятельности данных </w:t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>организаций, формируемую в соответствии с государственной и ведомственной статистической отчетностью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(в случае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,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если она не размещена на официальном сайте организации).</w:t>
      </w:r>
    </w:p>
    <w:p w:rsidR="00CA452D" w:rsidRPr="00FC0479" w:rsidRDefault="00CA452D" w:rsidP="00FC0479">
      <w:pPr>
        <w:shd w:val="clear" w:color="auto" w:fill="E9ECF1"/>
        <w:spacing w:after="0" w:line="36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</w:pPr>
      <w:r w:rsidRPr="00FC0479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 xml:space="preserve">Статья 25.4. Общественный совет по проведению независимой </w:t>
      </w:r>
      <w:proofErr w:type="gramStart"/>
      <w:r w:rsidRPr="00FC0479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>оценки качества условий осуществления образовательной деятельности</w:t>
      </w:r>
      <w:proofErr w:type="gramEnd"/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1.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В целях создания условий для проведения независимой оценки качества условий осуществления образовательной деятельности организациями, осуществляющими образовательную деятельность, Общественная палата Республики Татарстан по обращению органа исполнительной власти Республики Татарстан, осуществляющего государственное управление в сфере образования, не позднее чем в месячный срок со дня получения указанного обращения формирует из числа представителей общественных организаций, созданных в целях защиты прав и законных интересов обучающихся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и (или) родителей (законных представителей) несовершеннолетних обучающихся, общественных объединений инвалидов Общественный совет по проведению независимой оценки качества условий осуществления образовательной деятельности государственными образовательными организациями Республики Татарстан, а также муниципальными образовательными организациями (за исключением муниципальных образовательных организаций, в отношении которых независимая оценка проводится общественными советами, созданными при органах местного самоуправления) и иными организациями, расположенными на территории Республики Татарстан и осуществляющими образовательную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деятельность за счет бюджетных ассигнований бюджета Республики Татарстан, и утверждает его состав.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2. Общественная палата Республики Татарстан информирует орган исполнительной власти Республики Татарстан, осуществляющий государственное управление в сфере образования, о составе созданного при этом органе Общественного совета по проведению независимой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оценки качества условий осуществления образовательной деятельности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.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3. Состав Общественного совета по проведению независимой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оценки качества условий осуществления образовательной деятельности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утверждается сроком на три года. При формировании Общественного совета по проведению независимой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оценки качества условий осуществления образовательной деятельности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на новый срок осуществляется изменение не менее трети его состава.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4. В состав Общественного совета по проведению независимой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оценки качества условий осуществления образовательной деятельности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не могут входить представители органов государственной власти и органов местного самоуправления, представители общественных объединений, осуществляющих деятельность в сфере образования, руководители (их заместители) и работники организаций, осуществляющих деятельность в указанной сфере. Общественный совет по проведению независимой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оценки качества условий осуществления образовательной деятельности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может привлекать к своей работе представителей общественных объединений, осуществляющих деятельность в сфере образования, Общественной палаты Республики Татарстан для обсуждения и формирования результатов такой оценки.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5. Число членов Общественного совета по проведению независимой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оценки качества условий осуществления образовательной деятельности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не может быть менее чем пять человек. Члены Общественного совета по проведению независимой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оценки качества условий осуществления образовательной деятельности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осуществляют свою деятельность на общественных началах.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6. Информация о деятельности Общественного совета по проведению независимой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оценки качества условий осуществления образовательной деятельности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подлежит размещению в сети "Интернет" на официальном сайте органа исполнительной власти Республики Татарстан, осуществляющего государственное управление в сфере образования.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7. Положение об Общественном совете по проведению независимой оценки качества условий осуществления образовательной деятельности</w:t>
      </w: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,</w:t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утверждается органом исполнительной власти Республики Татарстан, осуществляющим государственное управление в сфере образования.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8. Независимая оценка качества условий осуществления образовательной деятельности организациями, осуществляющими образовательную деятельность, проводится Общественным советом по проведению независимой оценки качества условий</w:t>
      </w: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,</w:t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осуществления образовательной деятельности не чаще чем один раз в год и не реже чем один раз в три года в отношении одной и той же организации.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9. Общественный совет по проведению независимой оценки качества условий</w:t>
      </w: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,</w:t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осуществления образовательной деятельности: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1) определяет перечень организаций, осуществляющих образовательную деятельность, в отношении которых проводится независимая оценка;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2) принимает участие в рассмотрении проектов документации о закупках работ, услуг, а также проектов государственных контрактов, заключаемых органом исполнительной власти Республики Татарстан, осуществляющим государственное управление в сфере образования, с оператором;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3) проводит независимую оценку качества условий осуществления образовательной деятельности организациями, осуществляющими образовательную деятельность, с учетом информации, представленной оператором;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4) представляет в орган исполнительной власти Республики Татарстан, осуществляющий государственное управление в сфере образования, результаты независимой 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оценки качества условий осуществления образовательной деятельности</w:t>
      </w:r>
      <w:proofErr w:type="gramEnd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организациями, осуществляющими образовательную деятельность, а также предложения об улучшении их деятельности.</w:t>
      </w:r>
    </w:p>
    <w:p w:rsidR="00CA452D" w:rsidRPr="00FC0479" w:rsidRDefault="00CA452D" w:rsidP="00FC0479">
      <w:pPr>
        <w:shd w:val="clear" w:color="auto" w:fill="FFFFFF"/>
        <w:spacing w:after="0" w:line="36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spacing w:val="1"/>
          <w:sz w:val="28"/>
          <w:szCs w:val="28"/>
        </w:rPr>
      </w:pPr>
      <w:r w:rsidRPr="00FC0479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>Глава 4. Заключительные положения</w:t>
      </w:r>
    </w:p>
    <w:p w:rsidR="00CA452D" w:rsidRPr="00FC0479" w:rsidRDefault="00CA452D" w:rsidP="00FC0479">
      <w:pPr>
        <w:shd w:val="clear" w:color="auto" w:fill="E9ECF1"/>
        <w:spacing w:after="0" w:line="360" w:lineRule="auto"/>
        <w:ind w:left="-806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spacing w:val="1"/>
          <w:sz w:val="28"/>
          <w:szCs w:val="28"/>
        </w:rPr>
      </w:pPr>
      <w:r w:rsidRPr="00FC0479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>Статья 26. Заключительные положения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1. До 1 января 2014 года: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1) органы государственной власти Республики Татарстан в сфере образования осуществляют: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а) обеспечение государственных гарантий прав граждан на получение общедоступного и бесплатного дошкольного, начального общего, основного общего, среднего общего образования, а также дополнительного образования в общеобразовательных организациях посредством выделения субвенций местным бюджетам в размере, необходимом для реализации основных общеобразовательных программ в части финансирования </w:t>
      </w:r>
      <w:proofErr w:type="gramStart"/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расходов на оплату труда работников общеобразовательных организаций, расходов на учебники и учебные, учебно-наглядные пособия, технические средства обучения, расходные материалы и хозяйственные нужды (за исключением расходов на содержание зданий и оплату коммунальных услуг, осуществляемых за счет средств местных бюджетов) в соответствии с нормативами, установленными </w:t>
      </w:r>
      <w:hyperlink r:id="rId50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Законом Республики Татарстан от 19 октября 2012 года N 69-ЗРТ "Об утверждении нормативов финансового обеспечения государственных гарантий</w:t>
        </w:r>
        <w:proofErr w:type="gramEnd"/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 xml:space="preserve"> прав граждан на получение общедоступного и бесплатного дошкольного, начального общего, основного общего, среднего (полного) общего образования, а также дополнительного образования в общеобразовательных учреждениях Республики Татарстан на 2013 год"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б) финансовое обеспечение получения гражданами дошкольного, начального общего, основного общего, среднего общего образования в имеющих государственную аккредитацию по соответствующим основным общеобразовательным программам частных общеобразовательных организациях в размере, необходимом для реализации основных общеобразовательных программ в части финансирования расходов на оплату труда педагогических работников, расходов на учебники и учебные, учебно-наглядные пособия, технические средства обучения, игры, игрушки, расходные материалы в соответствии с нормативами финансового обеспечения образовательной деятельности государственных </w:t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>образовательных организаций Республики Татарстан и муниципальных образовательных организаций;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2) органы местного самоуправления муниципальных районов и городских округов Республики Татарстан в рамках решения вопросов местного значения в сфере образования осуществляют: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а) организацию предоставления общедоступного и бесплатного начального общего, основного общего, среднего общего образования по основным общеобразовательным программам, за исключением полномочий по финансовому обеспечению образовательного процесса, указанных в пункте 1 настоящей статьи и отнесенных к полномочиям органов государственной власти Республики Татарстан;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б) финансовое обеспечение получения детьми дошкольного образования в частных дошкольных образовательных организациях в размере, необходимом для реализации основной общеобразовательной программы дошкольного образования в части финансирования расходов на оплату труда педагогических работников, расходов на учебно-наглядные пособия, технические средства обучения, игры, игрушки, расходные материалы в соответствии с нормативами, установленными для муниципальных образовательных организаций.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2. </w:t>
      </w:r>
      <w:proofErr w:type="gramStart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До 1 января 2014 года компенсация части родительской платы выплачивается в размере и порядке, устанавливаемом Кабинетом Министров Республики Татарстан, и не может составлять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организациях, находящихся на территории Республики Татарстан, на первого ребенка, менее пятидесяти процентов размера такой платы на второго ребенка, менее</w:t>
      </w:r>
      <w:proofErr w:type="gramEnd"/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 xml:space="preserve"> семидесяти процентов размера такой платы на третьего ребенка и последующих детей.</w:t>
      </w:r>
    </w:p>
    <w:p w:rsidR="00CA452D" w:rsidRPr="00FC0479" w:rsidRDefault="00CA452D" w:rsidP="00FC0479">
      <w:pPr>
        <w:shd w:val="clear" w:color="auto" w:fill="E9ECF1"/>
        <w:spacing w:after="0" w:line="36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</w:pPr>
      <w:r w:rsidRPr="00FC0479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 xml:space="preserve">Статья 27. Признание </w:t>
      </w:r>
      <w:proofErr w:type="gramStart"/>
      <w:r w:rsidRPr="00FC0479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>утратившими</w:t>
      </w:r>
      <w:proofErr w:type="gramEnd"/>
      <w:r w:rsidRPr="00FC0479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 xml:space="preserve"> силу отдельных законодательных актов (положений законодательных актов) Республики Татарстан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>Признать утратившими силу: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1) </w:t>
      </w:r>
      <w:hyperlink r:id="rId51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Закон Республики Татарстан от 19 октября 1993 года N 1982-XII "Об образовании"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2) </w:t>
      </w:r>
      <w:hyperlink r:id="rId52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Закон Республики Татарстан от 2 июля 1997 года N 1247 "О внесении изменений и дополнений в Закон Республики Татарстан "Об образовании"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3) </w:t>
      </w:r>
      <w:hyperlink r:id="rId53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Закон Республики Татарстан от 17 января 2002 года N 1286 "О внесении изменений в Закон Республики Татарстан "Об образовании"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4) </w:t>
      </w:r>
      <w:hyperlink r:id="rId54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Закон Республики Татарстан от 29 мая 2004 года N 36-ЗРТ "О внесении изменений и дополнений в Закон Республики Татарстан "Об образовании"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5) </w:t>
      </w:r>
      <w:hyperlink r:id="rId55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Закон Республики Татарстан от 19 июня 2006 года N 41-ЗРТ "О внесении изменений и дополнений в Закон Республики Татарстан "Об образовании"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6) </w:t>
      </w:r>
      <w:hyperlink r:id="rId56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Закон Республики Татарстан от 3 июля 2009 года N 26-ЗРТ "О внесении изменений в Закон Республики Татарстан "Об образовании"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7) </w:t>
      </w:r>
      <w:hyperlink r:id="rId57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Закон Республики Татарстан от 11 января 2010 года N 1-ЗРТ "О внесении изменений в Закон Республики Татарстан "Об образовании"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8) </w:t>
      </w:r>
      <w:hyperlink r:id="rId58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Закон Республики Татарстан от 14 октября 2010 года N 67-ЗРТ "О внесении изменений в Закон Республики Татарстан "Об образовании"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9) </w:t>
      </w:r>
      <w:hyperlink r:id="rId59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Закон Республики Татарстан от 30 июня 2011 года N 40-ЗРТ "О внесении изменений в Закон Республики Татарстан "Об образовании"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10) </w:t>
      </w:r>
      <w:hyperlink r:id="rId60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Закон Республики Татарстан от 18 ноября 2011 года N 92-ЗРТ "О внесении изменений в Закон Республики Татарстан "Об образовании"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11) статью 1 </w:t>
      </w:r>
      <w:hyperlink r:id="rId61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Закона Республики Татарстан от 11 июня 2012 года N 36-ЗРТ "О внесении изменений в Закон Республики Татарстан "Об образовании"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 и </w:t>
      </w:r>
      <w:hyperlink r:id="rId62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статью 8 Закона Республики Татарстан "Об адресной социальной поддержке населения в Республике Татарстан"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;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12) </w:t>
      </w:r>
      <w:hyperlink r:id="rId63" w:history="1">
        <w:r w:rsidRPr="00CA452D">
          <w:rPr>
            <w:rFonts w:ascii="Times New Roman" w:eastAsia="Times New Roman" w:hAnsi="Times New Roman" w:cs="Times New Roman"/>
            <w:color w:val="00466E"/>
            <w:spacing w:val="1"/>
            <w:sz w:val="28"/>
            <w:szCs w:val="28"/>
            <w:u w:val="single"/>
          </w:rPr>
          <w:t>Закон Республики Татарстан от 9 июля 2012 года N 43-ЗРТ "О внесении изменений в Закон Республики Татарстан "Об образовании"</w:t>
        </w:r>
      </w:hyperlink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.</w:t>
      </w:r>
    </w:p>
    <w:p w:rsidR="00CA452D" w:rsidRPr="00FC0479" w:rsidRDefault="00CA452D" w:rsidP="00FC0479">
      <w:pPr>
        <w:shd w:val="clear" w:color="auto" w:fill="E9ECF1"/>
        <w:spacing w:after="0" w:line="360" w:lineRule="auto"/>
        <w:ind w:left="-806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</w:pPr>
      <w:r w:rsidRPr="00FC0479">
        <w:rPr>
          <w:rFonts w:ascii="Times New Roman" w:eastAsia="Times New Roman" w:hAnsi="Times New Roman" w:cs="Times New Roman"/>
          <w:b/>
          <w:color w:val="242424"/>
          <w:spacing w:val="1"/>
          <w:sz w:val="28"/>
          <w:szCs w:val="28"/>
        </w:rPr>
        <w:t>Статья 28. Порядок вступления в силу настоящего Закона</w:t>
      </w:r>
    </w:p>
    <w:p w:rsidR="00CA452D" w:rsidRPr="00CA452D" w:rsidRDefault="00FC0479" w:rsidP="00FC0479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lastRenderedPageBreak/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1. Настоящий Закон вступает в силу с 1 сентября 2013 года, за исключением пунктов 3 и 6 части 2 статьи 3, части 5 статьи 21 настоящего Закона, которые вступают в силу с 1 января 2014 года.</w:t>
      </w:r>
    </w:p>
    <w:p w:rsidR="00CA452D" w:rsidRPr="00CA452D" w:rsidRDefault="00FC0479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ab/>
      </w:r>
      <w:r w:rsidR="00CA452D"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2. Кабинету Министров Республики Татарстан привести свои нормативные правовые акты в соответствие с настоящим Законом, а также обеспечить принятие нормативных правовых актов Республики Татарстан, предусмотренных настоящим Законом.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br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br/>
        <w:t>Президент</w:t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br/>
        <w:t>Республики Татарстан</w:t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br/>
        <w:t>Р.Н.МИННИХАНОВ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br/>
      </w: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br/>
        <w:t>Казань, Кремль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22 июля 2013 года</w:t>
      </w:r>
    </w:p>
    <w:p w:rsidR="00CA452D" w:rsidRPr="00CA452D" w:rsidRDefault="00CA452D" w:rsidP="00CA452D">
      <w:pPr>
        <w:shd w:val="clear" w:color="auto" w:fill="FFFFFF"/>
        <w:spacing w:after="0" w:line="360" w:lineRule="auto"/>
        <w:jc w:val="both"/>
        <w:textAlignment w:val="baseline"/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</w:pPr>
      <w:r w:rsidRPr="00CA452D">
        <w:rPr>
          <w:rFonts w:ascii="Times New Roman" w:eastAsia="Times New Roman" w:hAnsi="Times New Roman" w:cs="Times New Roman"/>
          <w:color w:val="2D2D2D"/>
          <w:spacing w:val="1"/>
          <w:sz w:val="28"/>
          <w:szCs w:val="28"/>
        </w:rPr>
        <w:t>N 68-ЗРТ</w:t>
      </w:r>
    </w:p>
    <w:p w:rsidR="00CA452D" w:rsidRPr="00CA452D" w:rsidRDefault="00CA452D" w:rsidP="00CA452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A452D" w:rsidRPr="00CA4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CA452D"/>
    <w:rsid w:val="00CA452D"/>
    <w:rsid w:val="00D627ED"/>
    <w:rsid w:val="00E4275C"/>
    <w:rsid w:val="00FC04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A452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rsid w:val="00CA452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qFormat/>
    <w:rsid w:val="00CA452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A452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CA452D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uiPriority w:val="9"/>
    <w:rsid w:val="00CA452D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headertext">
    <w:name w:val="headertext"/>
    <w:basedOn w:val="a"/>
    <w:rsid w:val="00CA45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CA45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CA452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165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docs.cntd.ru/document/561631030" TargetMode="External"/><Relationship Id="rId18" Type="http://schemas.openxmlformats.org/officeDocument/2006/relationships/hyperlink" Target="http://docs.cntd.ru/document/550284910" TargetMode="External"/><Relationship Id="rId26" Type="http://schemas.openxmlformats.org/officeDocument/2006/relationships/hyperlink" Target="http://docs.cntd.ru/document/543568031" TargetMode="External"/><Relationship Id="rId39" Type="http://schemas.openxmlformats.org/officeDocument/2006/relationships/hyperlink" Target="http://docs.cntd.ru/document/432802940" TargetMode="External"/><Relationship Id="rId21" Type="http://schemas.openxmlformats.org/officeDocument/2006/relationships/hyperlink" Target="http://docs.cntd.ru/document/424040770" TargetMode="External"/><Relationship Id="rId34" Type="http://schemas.openxmlformats.org/officeDocument/2006/relationships/hyperlink" Target="http://docs.cntd.ru/document/424040770" TargetMode="External"/><Relationship Id="rId42" Type="http://schemas.openxmlformats.org/officeDocument/2006/relationships/hyperlink" Target="http://docs.cntd.ru/document/429070587" TargetMode="External"/><Relationship Id="rId47" Type="http://schemas.openxmlformats.org/officeDocument/2006/relationships/hyperlink" Target="http://docs.cntd.ru/document/546744330" TargetMode="External"/><Relationship Id="rId50" Type="http://schemas.openxmlformats.org/officeDocument/2006/relationships/hyperlink" Target="http://docs.cntd.ru/document/424031727" TargetMode="External"/><Relationship Id="rId55" Type="http://schemas.openxmlformats.org/officeDocument/2006/relationships/hyperlink" Target="http://docs.cntd.ru/document/917021663" TargetMode="External"/><Relationship Id="rId63" Type="http://schemas.openxmlformats.org/officeDocument/2006/relationships/hyperlink" Target="http://docs.cntd.ru/document/917050365" TargetMode="External"/><Relationship Id="rId7" Type="http://schemas.openxmlformats.org/officeDocument/2006/relationships/hyperlink" Target="http://docs.cntd.ru/document/432802940" TargetMode="External"/><Relationship Id="rId2" Type="http://schemas.openxmlformats.org/officeDocument/2006/relationships/styles" Target="styles.xml"/><Relationship Id="rId16" Type="http://schemas.openxmlformats.org/officeDocument/2006/relationships/hyperlink" Target="http://docs.cntd.ru/document/902389617" TargetMode="External"/><Relationship Id="rId20" Type="http://schemas.openxmlformats.org/officeDocument/2006/relationships/hyperlink" Target="http://docs.cntd.ru/document/429062089" TargetMode="External"/><Relationship Id="rId29" Type="http://schemas.openxmlformats.org/officeDocument/2006/relationships/hyperlink" Target="http://docs.cntd.ru/document/424031955" TargetMode="External"/><Relationship Id="rId41" Type="http://schemas.openxmlformats.org/officeDocument/2006/relationships/hyperlink" Target="http://docs.cntd.ru/document/429070587" TargetMode="External"/><Relationship Id="rId54" Type="http://schemas.openxmlformats.org/officeDocument/2006/relationships/hyperlink" Target="http://docs.cntd.ru/document/917014252" TargetMode="External"/><Relationship Id="rId62" Type="http://schemas.openxmlformats.org/officeDocument/2006/relationships/hyperlink" Target="http://docs.cntd.ru/document/423904176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://docs.cntd.ru/document/424040770" TargetMode="External"/><Relationship Id="rId11" Type="http://schemas.openxmlformats.org/officeDocument/2006/relationships/hyperlink" Target="http://docs.cntd.ru/document/543568031" TargetMode="External"/><Relationship Id="rId24" Type="http://schemas.openxmlformats.org/officeDocument/2006/relationships/hyperlink" Target="http://docs.cntd.ru/document/424040770" TargetMode="External"/><Relationship Id="rId32" Type="http://schemas.openxmlformats.org/officeDocument/2006/relationships/hyperlink" Target="http://docs.cntd.ru/document/424040770" TargetMode="External"/><Relationship Id="rId37" Type="http://schemas.openxmlformats.org/officeDocument/2006/relationships/hyperlink" Target="http://docs.cntd.ru/document/550284910" TargetMode="External"/><Relationship Id="rId40" Type="http://schemas.openxmlformats.org/officeDocument/2006/relationships/hyperlink" Target="http://docs.cntd.ru/document/432802940" TargetMode="External"/><Relationship Id="rId45" Type="http://schemas.openxmlformats.org/officeDocument/2006/relationships/hyperlink" Target="http://docs.cntd.ru/document/550284910" TargetMode="External"/><Relationship Id="rId53" Type="http://schemas.openxmlformats.org/officeDocument/2006/relationships/hyperlink" Target="http://docs.cntd.ru/document/917009056" TargetMode="External"/><Relationship Id="rId58" Type="http://schemas.openxmlformats.org/officeDocument/2006/relationships/hyperlink" Target="http://docs.cntd.ru/document/917040527" TargetMode="External"/><Relationship Id="rId5" Type="http://schemas.openxmlformats.org/officeDocument/2006/relationships/hyperlink" Target="http://docs.cntd.ru/document/412383345" TargetMode="External"/><Relationship Id="rId15" Type="http://schemas.openxmlformats.org/officeDocument/2006/relationships/hyperlink" Target="http://docs.cntd.ru/document/917001793" TargetMode="External"/><Relationship Id="rId23" Type="http://schemas.openxmlformats.org/officeDocument/2006/relationships/hyperlink" Target="http://docs.cntd.ru/document/543568031" TargetMode="External"/><Relationship Id="rId28" Type="http://schemas.openxmlformats.org/officeDocument/2006/relationships/hyperlink" Target="http://docs.cntd.ru/document/901744603" TargetMode="External"/><Relationship Id="rId36" Type="http://schemas.openxmlformats.org/officeDocument/2006/relationships/hyperlink" Target="http://docs.cntd.ru/document/550284910" TargetMode="External"/><Relationship Id="rId49" Type="http://schemas.openxmlformats.org/officeDocument/2006/relationships/hyperlink" Target="http://docs.cntd.ru/document/543568031" TargetMode="External"/><Relationship Id="rId57" Type="http://schemas.openxmlformats.org/officeDocument/2006/relationships/hyperlink" Target="http://docs.cntd.ru/document/917036298" TargetMode="External"/><Relationship Id="rId61" Type="http://schemas.openxmlformats.org/officeDocument/2006/relationships/hyperlink" Target="http://docs.cntd.ru/document/424031730" TargetMode="External"/><Relationship Id="rId10" Type="http://schemas.openxmlformats.org/officeDocument/2006/relationships/hyperlink" Target="http://docs.cntd.ru/document/546744330" TargetMode="External"/><Relationship Id="rId19" Type="http://schemas.openxmlformats.org/officeDocument/2006/relationships/hyperlink" Target="http://docs.cntd.ru/document/429070587" TargetMode="External"/><Relationship Id="rId31" Type="http://schemas.openxmlformats.org/officeDocument/2006/relationships/hyperlink" Target="http://docs.cntd.ru/document/412383345" TargetMode="External"/><Relationship Id="rId44" Type="http://schemas.openxmlformats.org/officeDocument/2006/relationships/hyperlink" Target="http://docs.cntd.ru/document/561631030" TargetMode="External"/><Relationship Id="rId52" Type="http://schemas.openxmlformats.org/officeDocument/2006/relationships/hyperlink" Target="http://docs.cntd.ru/document/917002256" TargetMode="External"/><Relationship Id="rId60" Type="http://schemas.openxmlformats.org/officeDocument/2006/relationships/hyperlink" Target="http://docs.cntd.ru/document/917046883" TargetMode="External"/><Relationship Id="rId6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docs.cntd.ru/document/429070587" TargetMode="External"/><Relationship Id="rId14" Type="http://schemas.openxmlformats.org/officeDocument/2006/relationships/hyperlink" Target="http://docs.cntd.ru/document/9004937" TargetMode="External"/><Relationship Id="rId22" Type="http://schemas.openxmlformats.org/officeDocument/2006/relationships/hyperlink" Target="http://docs.cntd.ru/document/543568031" TargetMode="External"/><Relationship Id="rId27" Type="http://schemas.openxmlformats.org/officeDocument/2006/relationships/hyperlink" Target="http://docs.cntd.ru/document/543568031" TargetMode="External"/><Relationship Id="rId30" Type="http://schemas.openxmlformats.org/officeDocument/2006/relationships/hyperlink" Target="http://docs.cntd.ru/document/917001793" TargetMode="External"/><Relationship Id="rId35" Type="http://schemas.openxmlformats.org/officeDocument/2006/relationships/hyperlink" Target="http://docs.cntd.ru/document/424040770" TargetMode="External"/><Relationship Id="rId43" Type="http://schemas.openxmlformats.org/officeDocument/2006/relationships/hyperlink" Target="http://docs.cntd.ru/document/561631030" TargetMode="External"/><Relationship Id="rId48" Type="http://schemas.openxmlformats.org/officeDocument/2006/relationships/hyperlink" Target="http://docs.cntd.ru/document/901738835" TargetMode="External"/><Relationship Id="rId56" Type="http://schemas.openxmlformats.org/officeDocument/2006/relationships/hyperlink" Target="http://docs.cntd.ru/document/917033934" TargetMode="External"/><Relationship Id="rId64" Type="http://schemas.openxmlformats.org/officeDocument/2006/relationships/fontTable" Target="fontTable.xml"/><Relationship Id="rId8" Type="http://schemas.openxmlformats.org/officeDocument/2006/relationships/hyperlink" Target="http://docs.cntd.ru/document/429062089" TargetMode="External"/><Relationship Id="rId51" Type="http://schemas.openxmlformats.org/officeDocument/2006/relationships/hyperlink" Target="http://docs.cntd.ru/document/917007927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docs.cntd.ru/document/550284910" TargetMode="External"/><Relationship Id="rId17" Type="http://schemas.openxmlformats.org/officeDocument/2006/relationships/hyperlink" Target="http://docs.cntd.ru/document/550284910" TargetMode="External"/><Relationship Id="rId25" Type="http://schemas.openxmlformats.org/officeDocument/2006/relationships/hyperlink" Target="http://docs.cntd.ru/document/543568031" TargetMode="External"/><Relationship Id="rId33" Type="http://schemas.openxmlformats.org/officeDocument/2006/relationships/hyperlink" Target="http://docs.cntd.ru/document/424040770" TargetMode="External"/><Relationship Id="rId38" Type="http://schemas.openxmlformats.org/officeDocument/2006/relationships/hyperlink" Target="http://docs.cntd.ru/document/424031892" TargetMode="External"/><Relationship Id="rId46" Type="http://schemas.openxmlformats.org/officeDocument/2006/relationships/hyperlink" Target="http://docs.cntd.ru/document/429062089" TargetMode="External"/><Relationship Id="rId59" Type="http://schemas.openxmlformats.org/officeDocument/2006/relationships/hyperlink" Target="http://docs.cntd.ru/document/91704462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F9B499-1F7A-41C0-AD71-25632C6F3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47</Pages>
  <Words>12641</Words>
  <Characters>72060</Characters>
  <Application>Microsoft Office Word</Application>
  <DocSecurity>0</DocSecurity>
  <Lines>600</Lines>
  <Paragraphs>169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84532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cp:lastPrinted>2020-02-14T10:21:00Z</cp:lastPrinted>
  <dcterms:created xsi:type="dcterms:W3CDTF">2020-02-14T10:14:00Z</dcterms:created>
  <dcterms:modified xsi:type="dcterms:W3CDTF">2020-02-14T10:23:00Z</dcterms:modified>
</cp:coreProperties>
</file>